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45651" w14:textId="77777777" w:rsidR="00660CD2" w:rsidRPr="00AB31BC" w:rsidRDefault="00660CD2" w:rsidP="006B34F9">
      <w:pPr>
        <w:rPr>
          <w:lang w:val="en-US"/>
        </w:rPr>
      </w:pPr>
      <w:r w:rsidRPr="00AB31BC">
        <w:rPr>
          <w:lang w:val="en-US"/>
        </w:rPr>
        <w:t xml:space="preserve">Press release </w:t>
      </w:r>
    </w:p>
    <w:p w14:paraId="56F02F6D" w14:textId="4745A8A2" w:rsidR="00660CD2" w:rsidRPr="00AB31BC" w:rsidRDefault="00CE0EF6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No. 630</w:t>
      </w:r>
      <w:r w:rsidR="00AB41BD" w:rsidRPr="00AB31BC">
        <w:rPr>
          <w:rFonts w:ascii="Arial" w:hAnsi="Arial"/>
          <w:lang w:val="en-US"/>
        </w:rPr>
        <w:t xml:space="preserve">e </w:t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</w:r>
      <w:r w:rsidR="00AB41BD" w:rsidRPr="00AB31BC">
        <w:rPr>
          <w:rFonts w:ascii="Arial" w:hAnsi="Arial"/>
          <w:lang w:val="en-US"/>
        </w:rPr>
        <w:tab/>
        <w:t xml:space="preserve"> </w:t>
      </w:r>
    </w:p>
    <w:p w14:paraId="575845CF" w14:textId="77777777" w:rsidR="00660CD2" w:rsidRPr="00AB31BC" w:rsidRDefault="00660CD2">
      <w:pPr>
        <w:rPr>
          <w:rFonts w:ascii="Arial" w:hAnsi="Arial"/>
          <w:lang w:val="en-US"/>
        </w:rPr>
      </w:pPr>
    </w:p>
    <w:p w14:paraId="707AEE89" w14:textId="77777777" w:rsidR="00F62071" w:rsidRPr="00AB31B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val="en-US" w:eastAsia="en-US"/>
        </w:rPr>
      </w:pPr>
      <w:r>
        <w:rPr>
          <w:rFonts w:ascii="Arial" w:hAnsi="Arial" w:cs="Arial"/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 wp14:anchorId="0154784A" wp14:editId="20976582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692000"/>
                <wp:effectExtent l="0" t="0" r="5715" b="2286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692000"/>
                          <a:chOff x="0" y="0"/>
                          <a:chExt cx="1329690" cy="1694080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88" y="1330860"/>
                            <a:ext cx="1193800" cy="3632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2BBF0B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Press releases</w:t>
                              </w:r>
                            </w:p>
                            <w:p w14:paraId="124D02AF" w14:textId="77777777"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Download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54784A" id="Gruppieren 3" o:spid="_x0000_s1026" style="position:absolute;margin-left:350.4pt;margin-top:133.8pt;width:104.6pt;height:133.25pt;z-index:251661312;mso-position-vertical-relative:page;mso-width-relative:margin;mso-height-relative:margin" coordsize="13296,1694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8;width:11938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14:paraId="7D2BBF0B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Press releases</w:t>
                        </w:r>
                      </w:p>
                      <w:p w14:paraId="124D02AF" w14:textId="77777777"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Download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14:paraId="1DDBDB6D" w14:textId="2D3C1ACC" w:rsidR="00510821" w:rsidRDefault="00CE0EF6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  <w:lang w:val="en-US"/>
        </w:rPr>
      </w:pPr>
      <w:r w:rsidRPr="00CE0EF6">
        <w:rPr>
          <w:rFonts w:ascii="Arial" w:hAnsi="Arial" w:cs="Arial"/>
          <w:b/>
          <w:bCs/>
          <w:sz w:val="28"/>
          <w:szCs w:val="28"/>
          <w:lang w:val="en-US"/>
        </w:rPr>
        <w:t>Position monitoring of a crane boom</w:t>
      </w:r>
    </w:p>
    <w:p w14:paraId="75DCD122" w14:textId="77777777" w:rsidR="00CE0EF6" w:rsidRPr="00AB31BC" w:rsidRDefault="00CE0EF6" w:rsidP="003626BE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5C66D722" w14:textId="596910A7" w:rsidR="00CE0EF6" w:rsidRPr="00CE0EF6" w:rsidRDefault="00CE0EF6" w:rsidP="00CE0EF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  <w:r w:rsidRPr="00CE0EF6">
        <w:rPr>
          <w:rFonts w:ascii="Arial" w:hAnsi="Arial" w:cs="Arial"/>
          <w:b/>
          <w:sz w:val="20"/>
          <w:szCs w:val="20"/>
          <w:lang w:val="en-US"/>
        </w:rPr>
        <w:t>Robust K100 draw-wire displacement sensors monitor the position and boom length of cranes in order to detect critical situations at an early stage. The sensors have a compact design, allowing them to be mounted in the crane boom. Their long service life, high repeatability, and ideal price-performance ratio for series applications are particular highlights.</w:t>
      </w:r>
    </w:p>
    <w:p w14:paraId="75445FA0" w14:textId="2EB0A99D" w:rsidR="00BE7D16" w:rsidRPr="00BE7D16" w:rsidRDefault="00BE7D16" w:rsidP="00BE7D16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  <w:lang w:val="en-US"/>
        </w:rPr>
      </w:pPr>
    </w:p>
    <w:p w14:paraId="3565B639" w14:textId="591629FE" w:rsidR="00CE0EF6" w:rsidRDefault="00DB07CA" w:rsidP="00CE0EF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DB07CA">
        <w:rPr>
          <w:rFonts w:ascii="Arial" w:hAnsi="Arial" w:cs="Arial"/>
          <w:sz w:val="20"/>
          <w:szCs w:val="20"/>
          <w:lang w:val="en-US"/>
        </w:rPr>
        <w:t>Micro-Epsilon</w:t>
      </w:r>
      <w:proofErr w:type="spellEnd"/>
      <w:r w:rsidRPr="00DB07C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E0EF6" w:rsidRPr="00CE0EF6">
        <w:rPr>
          <w:rFonts w:ascii="Arial" w:hAnsi="Arial" w:cs="Arial"/>
          <w:sz w:val="20"/>
          <w:szCs w:val="20"/>
          <w:lang w:val="en-US"/>
        </w:rPr>
        <w:t>Micro-Epsilon</w:t>
      </w:r>
      <w:proofErr w:type="spellEnd"/>
      <w:r w:rsidR="00CE0EF6" w:rsidRPr="00CE0EF6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CE0EF6" w:rsidRPr="00CE0EF6">
        <w:rPr>
          <w:rFonts w:ascii="Arial" w:hAnsi="Arial" w:cs="Arial"/>
          <w:sz w:val="20"/>
          <w:szCs w:val="20"/>
          <w:lang w:val="en-US"/>
        </w:rPr>
        <w:t>wireSENSOR</w:t>
      </w:r>
      <w:proofErr w:type="spellEnd"/>
      <w:r w:rsidR="00CE0EF6" w:rsidRPr="00CE0EF6">
        <w:rPr>
          <w:rFonts w:ascii="Arial" w:hAnsi="Arial" w:cs="Arial"/>
          <w:sz w:val="20"/>
          <w:szCs w:val="20"/>
          <w:lang w:val="en-US"/>
        </w:rPr>
        <w:t xml:space="preserve"> WPS-K100 sensors are ideal for monitoring safety-relevant parameters such as the length of a crane boom in order to calculate the load torque and the boom position for the prevention of collisions. This is made possible due to their robust sensor design with glass-fiber reinforced plastic and the separate spring and drum chamber, which ensure a long service life even in harsh ambient conditions. The OEM-compatible sensors can be adapted to the relevant measurement task with various modifications. This model also offers an optimum price-performance ratio for series applications. Further advantages for integration in industrial applications are easy handling, the compact design, and the wide temperature range from -40 °C to +85 °C. The sensor can be combined with a customer-supplied encoder for signal evaluation. Depending on the variant and on customer requirements, the signal output can be analog via potentiometer, current, or </w:t>
      </w:r>
      <w:r w:rsidR="00CE0EF6">
        <w:rPr>
          <w:rFonts w:ascii="Arial" w:hAnsi="Arial" w:cs="Arial"/>
          <w:sz w:val="20"/>
          <w:szCs w:val="20"/>
          <w:lang w:val="en-US"/>
        </w:rPr>
        <w:t xml:space="preserve">voltage or digital via </w:t>
      </w:r>
      <w:proofErr w:type="spellStart"/>
      <w:r w:rsidR="00CE0EF6">
        <w:rPr>
          <w:rFonts w:ascii="Arial" w:hAnsi="Arial" w:cs="Arial"/>
          <w:sz w:val="20"/>
          <w:szCs w:val="20"/>
          <w:lang w:val="en-US"/>
        </w:rPr>
        <w:t>CANopen</w:t>
      </w:r>
      <w:proofErr w:type="spellEnd"/>
      <w:r w:rsidR="00CE0EF6">
        <w:rPr>
          <w:rFonts w:ascii="Arial" w:hAnsi="Arial" w:cs="Arial"/>
          <w:sz w:val="20"/>
          <w:szCs w:val="20"/>
          <w:lang w:val="en-US"/>
        </w:rPr>
        <w:t>.</w:t>
      </w:r>
    </w:p>
    <w:p w14:paraId="4255E584" w14:textId="77777777" w:rsidR="00CE0EF6" w:rsidRPr="00CE0EF6" w:rsidRDefault="00CE0EF6" w:rsidP="00CE0EF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  <w:lang w:val="en-US"/>
        </w:rPr>
      </w:pPr>
    </w:p>
    <w:p w14:paraId="5222665D" w14:textId="17B47FFD" w:rsidR="00B43DE5" w:rsidRDefault="00207D11" w:rsidP="00CE0EF6">
      <w:pPr>
        <w:autoSpaceDE w:val="0"/>
        <w:autoSpaceDN w:val="0"/>
        <w:adjustRightInd w:val="0"/>
        <w:spacing w:line="360" w:lineRule="auto"/>
        <w:ind w:left="2124"/>
        <w:rPr>
          <w:rFonts w:ascii="Arial" w:hAnsi="Arial" w:cs="Arial"/>
          <w:sz w:val="20"/>
          <w:szCs w:val="20"/>
        </w:rPr>
      </w:pPr>
      <w:r w:rsidRPr="00AB31BC">
        <w:rPr>
          <w:rFonts w:ascii="Arial" w:hAnsi="Arial" w:cs="Arial"/>
          <w:sz w:val="20"/>
          <w:szCs w:val="20"/>
          <w:lang w:val="en-US"/>
        </w:rPr>
        <w:t xml:space="preserve">  </w:t>
      </w:r>
      <w:proofErr w:type="spellStart"/>
      <w:r w:rsidR="00BE7D16">
        <w:rPr>
          <w:rFonts w:ascii="Arial" w:hAnsi="Arial" w:cs="Arial"/>
          <w:sz w:val="20"/>
          <w:szCs w:val="20"/>
        </w:rPr>
        <w:t>approx</w:t>
      </w:r>
      <w:proofErr w:type="spellEnd"/>
      <w:r w:rsidR="00BE7D16">
        <w:rPr>
          <w:rFonts w:ascii="Arial" w:hAnsi="Arial" w:cs="Arial"/>
          <w:sz w:val="20"/>
          <w:szCs w:val="20"/>
        </w:rPr>
        <w:t>. 1</w:t>
      </w:r>
      <w:r>
        <w:rPr>
          <w:rFonts w:ascii="Arial" w:hAnsi="Arial" w:cs="Arial"/>
          <w:sz w:val="20"/>
          <w:szCs w:val="20"/>
        </w:rPr>
        <w:t>,</w:t>
      </w:r>
      <w:r w:rsidR="00CE0EF6">
        <w:rPr>
          <w:rFonts w:ascii="Arial" w:hAnsi="Arial" w:cs="Arial"/>
          <w:sz w:val="20"/>
          <w:szCs w:val="20"/>
        </w:rPr>
        <w:t>405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characters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including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spaces</w:t>
      </w:r>
      <w:proofErr w:type="spellEnd"/>
    </w:p>
    <w:p w14:paraId="1D9DF383" w14:textId="029EB992" w:rsidR="00AC0A94" w:rsidRDefault="00AC0A94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bookmarkStart w:id="0" w:name="_GoBack"/>
      <w:bookmarkEnd w:id="0"/>
    </w:p>
    <w:p w14:paraId="1E41D368" w14:textId="5E580D8E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730CEA15" w14:textId="517D1E3D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47FDF8AE" w14:textId="753A01FA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4D6ABAB2" w14:textId="128927A4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2C2846A" w14:textId="6B5E9512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689C715" w14:textId="0EA727B4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3DAAEB46" w14:textId="6110AFD3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583611DC" w14:textId="2D580774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2522C183" w14:textId="4166864C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3AE4EF" w14:textId="0F6D57B4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70CA54AD" w14:textId="77777777" w:rsidR="00CE0EF6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1FABED4" w14:textId="0B777282" w:rsidR="00BE7D16" w:rsidRDefault="00BE7D1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0708E25" w14:textId="7909CC4A" w:rsidR="00BE7D16" w:rsidRDefault="00BE7D1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07EF1FF0" w14:textId="77777777" w:rsidR="00BE7D16" w:rsidRDefault="00BE7D1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</w:p>
    <w:p w14:paraId="1560020B" w14:textId="3333C85F" w:rsidR="006C650A" w:rsidRDefault="00CE0EF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noProof/>
          <w:sz w:val="22"/>
          <w:szCs w:val="22"/>
        </w:rPr>
        <w:pict w14:anchorId="5DDDF6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3pt;height:222pt">
            <v:imagedata r:id="rId10" o:title="PR630_wireSENSOR_Application_18x13"/>
          </v:shape>
        </w:pict>
      </w:r>
    </w:p>
    <w:p w14:paraId="2C422A10" w14:textId="08EA4FAA" w:rsidR="00FE06CC" w:rsidRPr="000A1CB4" w:rsidRDefault="003E7F56" w:rsidP="001A53F6">
      <w:pPr>
        <w:autoSpaceDE w:val="0"/>
        <w:autoSpaceDN w:val="0"/>
        <w:adjustRightInd w:val="0"/>
        <w:spacing w:line="360" w:lineRule="auto"/>
        <w:textAlignment w:val="center"/>
        <w:rPr>
          <w:rFonts w:ascii="Arial" w:hAnsi="Arial"/>
          <w:sz w:val="22"/>
          <w:szCs w:val="22"/>
          <w:lang w:val="en-GB"/>
        </w:rPr>
      </w:pPr>
      <w:r w:rsidRPr="000A1CB4">
        <w:rPr>
          <w:rFonts w:ascii="Arial" w:hAnsi="Arial"/>
          <w:sz w:val="22"/>
          <w:szCs w:val="22"/>
          <w:lang w:val="en-GB"/>
        </w:rPr>
        <w:t>(</w:t>
      </w:r>
      <w:r w:rsidR="00CE0EF6" w:rsidRPr="00CE0EF6">
        <w:rPr>
          <w:rFonts w:ascii="Arial" w:hAnsi="Arial"/>
          <w:sz w:val="22"/>
          <w:szCs w:val="22"/>
          <w:lang w:val="en-GB"/>
        </w:rPr>
        <w:t>PR630_wireSENSOR_Application_18x13</w:t>
      </w:r>
      <w:r w:rsidR="00823BE6">
        <w:rPr>
          <w:rFonts w:ascii="Arial" w:hAnsi="Arial"/>
          <w:sz w:val="22"/>
          <w:szCs w:val="22"/>
          <w:lang w:val="en-GB"/>
        </w:rPr>
        <w:t>.jpg</w:t>
      </w:r>
      <w:r w:rsidRPr="000A1CB4">
        <w:rPr>
          <w:rFonts w:ascii="Arial" w:hAnsi="Arial" w:cs="Arial"/>
          <w:sz w:val="22"/>
          <w:szCs w:val="22"/>
          <w:lang w:val="en-GB"/>
        </w:rPr>
        <w:t>)</w:t>
      </w:r>
    </w:p>
    <w:sectPr w:rsidR="00FE06CC" w:rsidRPr="000A1CB4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AB231" w14:textId="77777777" w:rsidR="00394BDB" w:rsidRDefault="00394BDB">
      <w:r>
        <w:separator/>
      </w:r>
    </w:p>
  </w:endnote>
  <w:endnote w:type="continuationSeparator" w:id="0">
    <w:p w14:paraId="722CA37E" w14:textId="77777777" w:rsidR="00394BDB" w:rsidRDefault="0039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panose1 w:val="020B0604020202020204"/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D37468" w14:textId="77777777" w:rsidR="007E75A5" w:rsidRDefault="001A308E" w:rsidP="00F86DF1">
    <w:pPr>
      <w:pStyle w:val="Fuzeile"/>
      <w:spacing w:line="360" w:lineRule="auto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1FE356A" wp14:editId="1053E2AD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5B103A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fr-FR"/>
                            </w:rPr>
                            <w:t>Micro-Epsilon Messtechnik</w:t>
                          </w:r>
                        </w:p>
                        <w:p w14:paraId="128A7AAF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14:paraId="6591378E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presse@micro-epsilon.com</w:t>
                          </w:r>
                        </w:p>
                        <w:p w14:paraId="0F0D345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 xml:space="preserve">Phone +49 8542 168 0 · </w:t>
                          </w:r>
                          <w:hyperlink r:id="rId1" w:history="1">
                            <w:r w:rsidRPr="00AB31BC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  <w:lang w:val="fr-FR"/>
                              </w:rPr>
                              <w:t>www.micro-epsilon.com</w:t>
                            </w:r>
                          </w:hyperlink>
                        </w:p>
                        <w:p w14:paraId="089D4A0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</w:p>
                        <w:p w14:paraId="152D4A95" w14:textId="77777777" w:rsidR="007E75A5" w:rsidRPr="00AB31BC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</w:pPr>
                          <w:r w:rsidRPr="00AB31BC">
                            <w:rPr>
                              <w:rFonts w:ascii="Swis721 Lt BT" w:hAnsi="Swis721 Lt BT"/>
                              <w:sz w:val="12"/>
                              <w:szCs w:val="12"/>
                              <w:lang w:val="fr-FR"/>
                            </w:rPr>
                            <w:t>Further information:</w:t>
                          </w:r>
                        </w:p>
                        <w:p w14:paraId="0592E26A" w14:textId="77777777" w:rsidR="007E75A5" w:rsidRPr="00F86DF1" w:rsidRDefault="00CE0EF6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4A6C2D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www.micro-epsilon.com/press</w:t>
                            </w:r>
                          </w:hyperlink>
                        </w:p>
                        <w:p w14:paraId="6F04BD65" w14:textId="77777777"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FE356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14:paraId="7A5B103A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Messtechnik</w:t>
                    </w:r>
                  </w:p>
                  <w:p w14:paraId="128A7AAF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14:paraId="6591378E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14:paraId="0F0D345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Phone +49 8542 168 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</w:t>
                      </w:r>
                    </w:hyperlink>
                  </w:p>
                  <w:p w14:paraId="089D4A0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14:paraId="152D4A9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Further information:</w:t>
                    </w:r>
                  </w:p>
                  <w:p w14:paraId="0592E26A" w14:textId="77777777" w:rsidR="007E75A5" w:rsidRPr="00F86DF1" w:rsidRDefault="00806E39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www.micro-epsilon.com/press</w:t>
                      </w:r>
                    </w:hyperlink>
                  </w:p>
                  <w:p w14:paraId="6F04BD65" w14:textId="77777777"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A8D3C" w14:textId="77777777" w:rsidR="00394BDB" w:rsidRDefault="00394BDB">
      <w:r>
        <w:separator/>
      </w:r>
    </w:p>
  </w:footnote>
  <w:footnote w:type="continuationSeparator" w:id="0">
    <w:p w14:paraId="317A48FF" w14:textId="77777777" w:rsidR="00394BDB" w:rsidRDefault="00394B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92CF1" w14:textId="77777777" w:rsidR="007E75A5" w:rsidRDefault="00CE0EF6" w:rsidP="00660CD2">
    <w:pPr>
      <w:pStyle w:val="Kopfzeile"/>
      <w:jc w:val="center"/>
    </w:pPr>
    <w:r>
      <w:rPr>
        <w:noProof/>
      </w:rPr>
      <w:object w:dxaOrig="1440" w:dyaOrig="1440" w14:anchorId="18C6141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1025" DrawAspect="Content" ObjectID="_1798544312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2768D2"/>
    <w:multiLevelType w:val="hybridMultilevel"/>
    <w:tmpl w:val="1D64F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it-IT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7E9C"/>
    <w:rsid w:val="0005091D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4345"/>
    <w:rsid w:val="00074763"/>
    <w:rsid w:val="000759CD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CB4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4D7E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23FD"/>
    <w:rsid w:val="00135FDF"/>
    <w:rsid w:val="00136539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F1E"/>
    <w:rsid w:val="00164A17"/>
    <w:rsid w:val="001738AF"/>
    <w:rsid w:val="001777FC"/>
    <w:rsid w:val="001778B2"/>
    <w:rsid w:val="0018014D"/>
    <w:rsid w:val="0018233D"/>
    <w:rsid w:val="00184381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98B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4ED5"/>
    <w:rsid w:val="001C56CB"/>
    <w:rsid w:val="001C6965"/>
    <w:rsid w:val="001C7AF2"/>
    <w:rsid w:val="001D05FE"/>
    <w:rsid w:val="001D28EC"/>
    <w:rsid w:val="001D3260"/>
    <w:rsid w:val="001D3A9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1F622A"/>
    <w:rsid w:val="0020028B"/>
    <w:rsid w:val="002002BF"/>
    <w:rsid w:val="00201741"/>
    <w:rsid w:val="00202621"/>
    <w:rsid w:val="00205C9D"/>
    <w:rsid w:val="0020696B"/>
    <w:rsid w:val="00206EFA"/>
    <w:rsid w:val="0020742F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0537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6DBF"/>
    <w:rsid w:val="00287E99"/>
    <w:rsid w:val="002902A2"/>
    <w:rsid w:val="002918EC"/>
    <w:rsid w:val="00292025"/>
    <w:rsid w:val="00292377"/>
    <w:rsid w:val="00293FEB"/>
    <w:rsid w:val="0029580D"/>
    <w:rsid w:val="002A01F7"/>
    <w:rsid w:val="002A1799"/>
    <w:rsid w:val="002A3E5A"/>
    <w:rsid w:val="002A47AD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F1183"/>
    <w:rsid w:val="002F23C7"/>
    <w:rsid w:val="002F23F9"/>
    <w:rsid w:val="002F2C46"/>
    <w:rsid w:val="002F473D"/>
    <w:rsid w:val="002F6480"/>
    <w:rsid w:val="002F6867"/>
    <w:rsid w:val="00300DBC"/>
    <w:rsid w:val="003035D8"/>
    <w:rsid w:val="003050A8"/>
    <w:rsid w:val="0030562E"/>
    <w:rsid w:val="00305EC0"/>
    <w:rsid w:val="00307D0F"/>
    <w:rsid w:val="003106CB"/>
    <w:rsid w:val="003108FF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B87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4BDB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CC"/>
    <w:rsid w:val="00416BFE"/>
    <w:rsid w:val="004202BA"/>
    <w:rsid w:val="004220DF"/>
    <w:rsid w:val="004220F9"/>
    <w:rsid w:val="00423A0D"/>
    <w:rsid w:val="00426867"/>
    <w:rsid w:val="00435371"/>
    <w:rsid w:val="00435FB3"/>
    <w:rsid w:val="004366D7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20B"/>
    <w:rsid w:val="00461C8D"/>
    <w:rsid w:val="00463B8E"/>
    <w:rsid w:val="00463D6E"/>
    <w:rsid w:val="00464D85"/>
    <w:rsid w:val="004651B7"/>
    <w:rsid w:val="00465D9B"/>
    <w:rsid w:val="00467A92"/>
    <w:rsid w:val="00467EF6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0E98"/>
    <w:rsid w:val="004A10E0"/>
    <w:rsid w:val="004A329F"/>
    <w:rsid w:val="004A352A"/>
    <w:rsid w:val="004A5609"/>
    <w:rsid w:val="004A6237"/>
    <w:rsid w:val="004A674B"/>
    <w:rsid w:val="004A6C2D"/>
    <w:rsid w:val="004A7C74"/>
    <w:rsid w:val="004A7E3B"/>
    <w:rsid w:val="004B0944"/>
    <w:rsid w:val="004B228D"/>
    <w:rsid w:val="004B325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3B4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5020F3"/>
    <w:rsid w:val="005040BF"/>
    <w:rsid w:val="00505EB1"/>
    <w:rsid w:val="005061AA"/>
    <w:rsid w:val="0050632B"/>
    <w:rsid w:val="00506B6C"/>
    <w:rsid w:val="00507964"/>
    <w:rsid w:val="00507A40"/>
    <w:rsid w:val="00510779"/>
    <w:rsid w:val="00510821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4D27"/>
    <w:rsid w:val="00525F4A"/>
    <w:rsid w:val="00525FAB"/>
    <w:rsid w:val="00530722"/>
    <w:rsid w:val="00531EDB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2C8F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4C96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2638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3559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361"/>
    <w:rsid w:val="00676C5F"/>
    <w:rsid w:val="006815D1"/>
    <w:rsid w:val="00681EE8"/>
    <w:rsid w:val="00682630"/>
    <w:rsid w:val="006831F1"/>
    <w:rsid w:val="00683310"/>
    <w:rsid w:val="00683FB7"/>
    <w:rsid w:val="00687BD9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C650A"/>
    <w:rsid w:val="006D2DBD"/>
    <w:rsid w:val="006D7652"/>
    <w:rsid w:val="006E11B3"/>
    <w:rsid w:val="006E1DF6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6E39"/>
    <w:rsid w:val="00807CEA"/>
    <w:rsid w:val="00810426"/>
    <w:rsid w:val="00815109"/>
    <w:rsid w:val="00816D59"/>
    <w:rsid w:val="008171D2"/>
    <w:rsid w:val="00817417"/>
    <w:rsid w:val="00823BE6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601A8"/>
    <w:rsid w:val="00863AF3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3C3C"/>
    <w:rsid w:val="008A482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27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2582"/>
    <w:rsid w:val="00952B11"/>
    <w:rsid w:val="0095391E"/>
    <w:rsid w:val="00953A67"/>
    <w:rsid w:val="0095454C"/>
    <w:rsid w:val="0095460B"/>
    <w:rsid w:val="00960B51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557C"/>
    <w:rsid w:val="00996491"/>
    <w:rsid w:val="00997231"/>
    <w:rsid w:val="009A0368"/>
    <w:rsid w:val="009A118E"/>
    <w:rsid w:val="009A1A5A"/>
    <w:rsid w:val="009A43D3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A0015A"/>
    <w:rsid w:val="00A003FD"/>
    <w:rsid w:val="00A00B02"/>
    <w:rsid w:val="00A0376B"/>
    <w:rsid w:val="00A039ED"/>
    <w:rsid w:val="00A0416D"/>
    <w:rsid w:val="00A063CD"/>
    <w:rsid w:val="00A0680A"/>
    <w:rsid w:val="00A07E85"/>
    <w:rsid w:val="00A1101A"/>
    <w:rsid w:val="00A13320"/>
    <w:rsid w:val="00A14F11"/>
    <w:rsid w:val="00A1546A"/>
    <w:rsid w:val="00A1652D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4D3A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493A"/>
    <w:rsid w:val="00A87CDD"/>
    <w:rsid w:val="00A924E7"/>
    <w:rsid w:val="00A93CF7"/>
    <w:rsid w:val="00A94CA4"/>
    <w:rsid w:val="00A95736"/>
    <w:rsid w:val="00AA243F"/>
    <w:rsid w:val="00AA2640"/>
    <w:rsid w:val="00AA4ADD"/>
    <w:rsid w:val="00AA4E20"/>
    <w:rsid w:val="00AA69C3"/>
    <w:rsid w:val="00AB257E"/>
    <w:rsid w:val="00AB2EA5"/>
    <w:rsid w:val="00AB31BC"/>
    <w:rsid w:val="00AB41BD"/>
    <w:rsid w:val="00AB60B4"/>
    <w:rsid w:val="00AB695D"/>
    <w:rsid w:val="00AB7834"/>
    <w:rsid w:val="00AC0A9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08FF"/>
    <w:rsid w:val="00AE3404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283B"/>
    <w:rsid w:val="00B336AB"/>
    <w:rsid w:val="00B34157"/>
    <w:rsid w:val="00B37A50"/>
    <w:rsid w:val="00B411B3"/>
    <w:rsid w:val="00B414C3"/>
    <w:rsid w:val="00B41F80"/>
    <w:rsid w:val="00B43DE5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AD6"/>
    <w:rsid w:val="00BE640A"/>
    <w:rsid w:val="00BE6EC7"/>
    <w:rsid w:val="00BE730C"/>
    <w:rsid w:val="00BE7D16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0EF6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5826"/>
    <w:rsid w:val="00D461EA"/>
    <w:rsid w:val="00D47050"/>
    <w:rsid w:val="00D47083"/>
    <w:rsid w:val="00D502EA"/>
    <w:rsid w:val="00D50AE5"/>
    <w:rsid w:val="00D51DAA"/>
    <w:rsid w:val="00D53231"/>
    <w:rsid w:val="00D5482E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A75FB"/>
    <w:rsid w:val="00DB07CA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10C1"/>
    <w:rsid w:val="00E7167B"/>
    <w:rsid w:val="00E730E5"/>
    <w:rsid w:val="00E732E9"/>
    <w:rsid w:val="00E73785"/>
    <w:rsid w:val="00E743A4"/>
    <w:rsid w:val="00E82C63"/>
    <w:rsid w:val="00E83755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B6CF1"/>
    <w:rsid w:val="00EC0C96"/>
    <w:rsid w:val="00EC15DA"/>
    <w:rsid w:val="00EC43CC"/>
    <w:rsid w:val="00EC4606"/>
    <w:rsid w:val="00EC4632"/>
    <w:rsid w:val="00EC6F0A"/>
    <w:rsid w:val="00ED0E3B"/>
    <w:rsid w:val="00ED1424"/>
    <w:rsid w:val="00ED3B15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5B3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1665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7330"/>
    <w:rsid w:val="00FA06DA"/>
    <w:rsid w:val="00FA06EE"/>
    <w:rsid w:val="00FA34B6"/>
    <w:rsid w:val="00FA3A72"/>
    <w:rsid w:val="00FA3EBA"/>
    <w:rsid w:val="00FA6FFD"/>
    <w:rsid w:val="00FB045E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  <w:rsid w:val="00FF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520509C2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  <w:style w:type="paragraph" w:styleId="berarbeitung">
    <w:name w:val="Revision"/>
    <w:hidden/>
    <w:uiPriority w:val="99"/>
    <w:semiHidden/>
    <w:rsid w:val="00F25B34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FF5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355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1665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06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8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737811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6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50203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30846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90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00648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5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84007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26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172896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9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01599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93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2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175390">
              <w:marLeft w:val="120"/>
              <w:marRight w:val="12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com" TargetMode="External"/><Relationship Id="rId2" Type="http://schemas.openxmlformats.org/officeDocument/2006/relationships/hyperlink" Target="http://www.micro-epsilon.com/press" TargetMode="External"/><Relationship Id="rId1" Type="http://schemas.openxmlformats.org/officeDocument/2006/relationships/hyperlink" Target="http://www.micro-epsilon.com" TargetMode="External"/><Relationship Id="rId4" Type="http://schemas.openxmlformats.org/officeDocument/2006/relationships/hyperlink" Target="http://www.micro-epsilon.com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1CE55-315C-42EB-BDE9-D95BC8F0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1545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2</cp:revision>
  <cp:lastPrinted>2020-10-15T14:00:00Z</cp:lastPrinted>
  <dcterms:created xsi:type="dcterms:W3CDTF">2025-01-16T13:51:00Z</dcterms:created>
  <dcterms:modified xsi:type="dcterms:W3CDTF">2025-01-16T13:51:00Z</dcterms:modified>
</cp:coreProperties>
</file>