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532ED4">
        <w:rPr>
          <w:rFonts w:ascii="Arial" w:hAnsi="Arial" w:cs="Arial"/>
        </w:rPr>
        <w:t>643</w:t>
      </w:r>
      <w:r w:rsidR="00F425CE">
        <w:rPr>
          <w:rFonts w:ascii="Arial" w:hAnsi="Arial" w:cs="Arial"/>
        </w:rPr>
        <w:t>d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532ED4" w:rsidRDefault="00532ED4" w:rsidP="00937FED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r w:rsidRPr="00532ED4">
        <w:rPr>
          <w:rFonts w:ascii="Arial" w:hAnsi="Arial" w:cs="Arial"/>
          <w:b/>
          <w:sz w:val="32"/>
          <w:szCs w:val="32"/>
        </w:rPr>
        <w:t>Hochpräzise Inline-Messung dünner Schichten</w:t>
      </w:r>
    </w:p>
    <w:p w:rsidR="00911C0E" w:rsidRDefault="00532ED4" w:rsidP="00532ED4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532ED4">
        <w:rPr>
          <w:rFonts w:ascii="Arial" w:hAnsi="Arial" w:cs="Arial"/>
          <w:b/>
          <w:sz w:val="22"/>
          <w:szCs w:val="22"/>
        </w:rPr>
        <w:t xml:space="preserve">Die neuen Weißlicht-Interferometer der Serie </w:t>
      </w:r>
      <w:proofErr w:type="spellStart"/>
      <w:r w:rsidRPr="00532ED4">
        <w:rPr>
          <w:rFonts w:ascii="Arial" w:hAnsi="Arial" w:cs="Arial"/>
          <w:b/>
          <w:sz w:val="22"/>
          <w:szCs w:val="22"/>
        </w:rPr>
        <w:t>interferoMETER</w:t>
      </w:r>
      <w:proofErr w:type="spellEnd"/>
      <w:r w:rsidRPr="00532ED4">
        <w:rPr>
          <w:rFonts w:ascii="Arial" w:hAnsi="Arial" w:cs="Arial"/>
          <w:b/>
          <w:sz w:val="22"/>
          <w:szCs w:val="22"/>
        </w:rPr>
        <w:t xml:space="preserve"> IMS5200-TH werden für nanometergenaue Schichtdickenmessungen von 1 bis 100 Mikrometern eingesetzt. Mit einer </w:t>
      </w:r>
      <w:proofErr w:type="spellStart"/>
      <w:r w:rsidRPr="00532ED4">
        <w:rPr>
          <w:rFonts w:ascii="Arial" w:hAnsi="Arial" w:cs="Arial"/>
          <w:b/>
          <w:sz w:val="22"/>
          <w:szCs w:val="22"/>
        </w:rPr>
        <w:t>Messrate</w:t>
      </w:r>
      <w:proofErr w:type="spellEnd"/>
      <w:r w:rsidRPr="00532ED4">
        <w:rPr>
          <w:rFonts w:ascii="Arial" w:hAnsi="Arial" w:cs="Arial"/>
          <w:b/>
          <w:sz w:val="22"/>
          <w:szCs w:val="22"/>
        </w:rPr>
        <w:t xml:space="preserve"> von bis zu 24 kHz sind die neuen Weißlicht-Interferometer für dynamische Messaufgaben in der Halbleiterfertigung – auch im Vakuum – sowie in Beschichtungsprozessen prädestiniert.</w:t>
      </w:r>
    </w:p>
    <w:p w:rsidR="00532ED4" w:rsidRP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532ED4">
        <w:rPr>
          <w:rFonts w:ascii="Arial" w:hAnsi="Arial" w:cs="Arial"/>
          <w:sz w:val="22"/>
          <w:szCs w:val="22"/>
        </w:rPr>
        <w:t xml:space="preserve">Das neue Weißlicht-Interferometer </w:t>
      </w:r>
      <w:proofErr w:type="spellStart"/>
      <w:r w:rsidRPr="00532ED4">
        <w:rPr>
          <w:rFonts w:ascii="Arial" w:hAnsi="Arial" w:cs="Arial"/>
          <w:sz w:val="22"/>
          <w:szCs w:val="22"/>
        </w:rPr>
        <w:t>interferoMETER</w:t>
      </w:r>
      <w:proofErr w:type="spellEnd"/>
      <w:r w:rsidRPr="00532ED4">
        <w:rPr>
          <w:rFonts w:ascii="Arial" w:hAnsi="Arial" w:cs="Arial"/>
          <w:sz w:val="22"/>
          <w:szCs w:val="22"/>
        </w:rPr>
        <w:t xml:space="preserve"> IMS5200-TH ist für schnelle, hochpräzise Inline-Messungen konzipiert. Es misst nanometergenau Schichtdicken von 1 bis 100 µm mit einer hervorragenden Linearität von &lt;± 100 nm. Darüber hinaus ist die Multi-Peak-Messung von bis zu fünf dünnen Schichten möglich. Die </w:t>
      </w:r>
      <w:proofErr w:type="spellStart"/>
      <w:r w:rsidRPr="00532ED4">
        <w:rPr>
          <w:rFonts w:ascii="Arial" w:hAnsi="Arial" w:cs="Arial"/>
          <w:sz w:val="22"/>
          <w:szCs w:val="22"/>
        </w:rPr>
        <w:t>Messrate</w:t>
      </w:r>
      <w:proofErr w:type="spellEnd"/>
      <w:r w:rsidRPr="00532ED4">
        <w:rPr>
          <w:rFonts w:ascii="Arial" w:hAnsi="Arial" w:cs="Arial"/>
          <w:sz w:val="22"/>
          <w:szCs w:val="22"/>
        </w:rPr>
        <w:t xml:space="preserve"> lässt sich stufenlos einstellen im Bereich von 100 Hz bis 24 kHz. Dabei ist es dank hinterlegter Materialauswahlliste maximal flexibel im Einsatz. Ein gesondertes Einlernen des</w:t>
      </w:r>
      <w:r>
        <w:rPr>
          <w:rFonts w:ascii="Arial" w:hAnsi="Arial" w:cs="Arial"/>
          <w:sz w:val="22"/>
          <w:szCs w:val="22"/>
        </w:rPr>
        <w:t xml:space="preserve"> Materials ist nicht notwendig.</w:t>
      </w:r>
    </w:p>
    <w:p w:rsidR="00532ED4" w:rsidRP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532ED4">
        <w:rPr>
          <w:rFonts w:ascii="Arial" w:hAnsi="Arial" w:cs="Arial"/>
          <w:sz w:val="22"/>
          <w:szCs w:val="22"/>
        </w:rPr>
        <w:t>Die Einsatzbereiche des IMS5200-TH sind vielfältig und reichen von der Luftspaltmessung bei Glaswafern und Masken über die Prüfung der Beschichtungsvorgänge von Getränkekartons bis hin zu Lackdickenprüfungen in der Metallindustrie. Gerade Branchen wie Halbleiterfertigung, Metall- und Stahlindustrie oder die Verpackungsindustrie profitieren von der neuen Interfer</w:t>
      </w:r>
      <w:r>
        <w:rPr>
          <w:rFonts w:ascii="Arial" w:hAnsi="Arial" w:cs="Arial"/>
          <w:sz w:val="22"/>
          <w:szCs w:val="22"/>
        </w:rPr>
        <w:t>ometer-Serie von Micro-Epsilon.</w:t>
      </w:r>
    </w:p>
    <w:p w:rsid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532ED4">
        <w:rPr>
          <w:rFonts w:ascii="Arial" w:hAnsi="Arial" w:cs="Arial"/>
          <w:sz w:val="22"/>
          <w:szCs w:val="22"/>
        </w:rPr>
        <w:t xml:space="preserve">Sensor und Controller werden werkseitig aufeinander abgestimmt und kalibriert, dadurch sind nanometergenaue Luftspalt- und Schichtdickenmessungen möglich. Aufgrund des kompakten und robusten Sensoraufbaus, kombiniert mit einem großen Arbeitsbereich von ± 2 mm, lässt sich der Sensor selbst in beengte </w:t>
      </w:r>
    </w:p>
    <w:p w:rsid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532ED4" w:rsidRP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532ED4">
        <w:rPr>
          <w:rFonts w:ascii="Arial" w:hAnsi="Arial" w:cs="Arial"/>
          <w:sz w:val="22"/>
          <w:szCs w:val="22"/>
        </w:rPr>
        <w:t xml:space="preserve">Fertigungslinien einfach integrieren. Der Controller wird über eine Hutschiene im Schaltschrank montiert. </w:t>
      </w:r>
    </w:p>
    <w:p w:rsidR="00532ED4" w:rsidRP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532ED4">
        <w:rPr>
          <w:rFonts w:ascii="Arial" w:hAnsi="Arial" w:cs="Arial"/>
          <w:sz w:val="22"/>
          <w:szCs w:val="22"/>
        </w:rPr>
        <w:t xml:space="preserve">Für eine nahtlose Einbindung in moderne Netzwerke bietet Micro-Epsilon Ethernet, </w:t>
      </w:r>
      <w:proofErr w:type="spellStart"/>
      <w:r w:rsidRPr="00532ED4">
        <w:rPr>
          <w:rFonts w:ascii="Arial" w:hAnsi="Arial" w:cs="Arial"/>
          <w:sz w:val="22"/>
          <w:szCs w:val="22"/>
        </w:rPr>
        <w:t>EtherCAT</w:t>
      </w:r>
      <w:proofErr w:type="spellEnd"/>
      <w:r w:rsidRPr="00532ED4">
        <w:rPr>
          <w:rFonts w:ascii="Arial" w:hAnsi="Arial" w:cs="Arial"/>
          <w:sz w:val="22"/>
          <w:szCs w:val="22"/>
        </w:rPr>
        <w:t xml:space="preserve"> und RS422 sowie fortschrittliche </w:t>
      </w:r>
      <w:proofErr w:type="spellStart"/>
      <w:r w:rsidRPr="00532ED4">
        <w:rPr>
          <w:rFonts w:ascii="Arial" w:hAnsi="Arial" w:cs="Arial"/>
          <w:sz w:val="22"/>
          <w:szCs w:val="22"/>
        </w:rPr>
        <w:t>Encoderanschlüsse</w:t>
      </w:r>
      <w:proofErr w:type="spellEnd"/>
      <w:r w:rsidRPr="00532ED4">
        <w:rPr>
          <w:rFonts w:ascii="Arial" w:hAnsi="Arial" w:cs="Arial"/>
          <w:sz w:val="22"/>
          <w:szCs w:val="22"/>
        </w:rPr>
        <w:t xml:space="preserve"> und digitale I/Os. Dank vielseitiger Schnittstellen lassen sich Messwerte effizient über vorhandene Analogausgänge weiterverarbeiten und flexibel in bestehende Automatisierungssysteme integrieren.</w:t>
      </w:r>
    </w:p>
    <w:p w:rsidR="00532ED4" w:rsidRDefault="00532ED4" w:rsidP="00532ED4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532ED4">
        <w:rPr>
          <w:rFonts w:ascii="Arial" w:hAnsi="Arial" w:cs="Arial"/>
          <w:sz w:val="22"/>
          <w:szCs w:val="22"/>
        </w:rPr>
        <w:t>Mit Schutzart IP40 (Controller) und IP65 (Sensor) sowie in einem Temperaturbereic</w:t>
      </w:r>
      <w:r w:rsidR="00440C7C">
        <w:rPr>
          <w:rFonts w:ascii="Arial" w:hAnsi="Arial" w:cs="Arial"/>
          <w:sz w:val="22"/>
          <w:szCs w:val="22"/>
        </w:rPr>
        <w:t>h von +10 bis +50 °C einsetzbar</w:t>
      </w:r>
      <w:r w:rsidRPr="00532ED4">
        <w:rPr>
          <w:rFonts w:ascii="Arial" w:hAnsi="Arial" w:cs="Arial"/>
          <w:sz w:val="22"/>
          <w:szCs w:val="22"/>
        </w:rPr>
        <w:t xml:space="preserve"> sind die Sensoren an Industrieumgebungen angepasst. Der Einsatz ist zudem in besonderen Umgebungen wie Reinraum und Vakuum möglich. Auch bei hohen Schock- oder Vibrationsbelastungen sorgt das Interferometer für gleich</w:t>
      </w:r>
      <w:bookmarkStart w:id="0" w:name="_GoBack"/>
      <w:bookmarkEnd w:id="0"/>
      <w:r w:rsidRPr="00532ED4">
        <w:rPr>
          <w:rFonts w:ascii="Arial" w:hAnsi="Arial" w:cs="Arial"/>
          <w:sz w:val="22"/>
          <w:szCs w:val="22"/>
        </w:rPr>
        <w:t>bleibend hohe Messergebnisse. Im Vergleich zu herkömmlichen Interferometern erfolgen bei Micro-Epsilon Weißlicht-Interferometern Inbetriebnahme und Parametrierung bequem per Webinterface, wodurch keine zusätzliche Software installiert werden muss.</w:t>
      </w:r>
      <w:r w:rsidR="00ED2480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1865CD" w:rsidRPr="002F426A" w:rsidRDefault="00532ED4" w:rsidP="00532ED4">
      <w:pPr>
        <w:pStyle w:val="StandardWeb"/>
        <w:spacing w:line="360" w:lineRule="auto"/>
        <w:ind w:left="3540" w:firstLine="708"/>
        <w:rPr>
          <w:rFonts w:ascii="Arial" w:hAnsi="Arial" w:cs="Arial"/>
          <w:i/>
          <w:sz w:val="22"/>
          <w:szCs w:val="22"/>
          <w:lang w:eastAsia="en-US"/>
        </w:rPr>
      </w:pPr>
      <w:r w:rsidRPr="002F426A">
        <w:rPr>
          <w:rFonts w:ascii="Arial" w:hAnsi="Arial" w:cs="Arial"/>
          <w:i/>
          <w:sz w:val="22"/>
          <w:szCs w:val="22"/>
          <w:lang w:eastAsia="en-US"/>
        </w:rPr>
        <w:t xml:space="preserve">ca. </w:t>
      </w:r>
      <w:r w:rsidR="00ED2480" w:rsidRPr="002F426A">
        <w:rPr>
          <w:rFonts w:ascii="Arial" w:hAnsi="Arial" w:cs="Arial"/>
          <w:i/>
          <w:sz w:val="22"/>
          <w:szCs w:val="22"/>
          <w:lang w:eastAsia="en-US"/>
        </w:rPr>
        <w:t>2</w:t>
      </w:r>
      <w:r w:rsidR="00BB4E0A" w:rsidRPr="002F426A">
        <w:rPr>
          <w:rFonts w:ascii="Arial" w:hAnsi="Arial" w:cs="Arial"/>
          <w:i/>
          <w:sz w:val="22"/>
          <w:szCs w:val="22"/>
          <w:lang w:eastAsia="en-US"/>
        </w:rPr>
        <w:t>.</w:t>
      </w:r>
      <w:r w:rsidRPr="002F426A">
        <w:rPr>
          <w:rFonts w:ascii="Arial" w:hAnsi="Arial" w:cs="Arial"/>
          <w:i/>
          <w:sz w:val="22"/>
          <w:szCs w:val="22"/>
          <w:lang w:eastAsia="en-US"/>
        </w:rPr>
        <w:t>7</w:t>
      </w:r>
      <w:r w:rsidR="003E5B74" w:rsidRPr="002F426A">
        <w:rPr>
          <w:rFonts w:ascii="Arial" w:hAnsi="Arial" w:cs="Arial"/>
          <w:i/>
          <w:sz w:val="22"/>
          <w:szCs w:val="22"/>
          <w:lang w:eastAsia="en-US"/>
        </w:rPr>
        <w:t>0</w:t>
      </w:r>
      <w:r w:rsidR="00692B79" w:rsidRPr="002F426A">
        <w:rPr>
          <w:rFonts w:ascii="Arial" w:hAnsi="Arial" w:cs="Arial"/>
          <w:i/>
          <w:sz w:val="22"/>
          <w:szCs w:val="22"/>
          <w:lang w:eastAsia="en-US"/>
        </w:rPr>
        <w:t>0 Zeichen</w:t>
      </w:r>
    </w:p>
    <w:p w:rsidR="006256DF" w:rsidRPr="00937FED" w:rsidRDefault="00440C7C" w:rsidP="00937FED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4pt;height:188pt">
            <v:imagedata r:id="rId6" o:title="PR643_interferoMETER-IMS5200-TH"/>
          </v:shape>
        </w:pict>
      </w:r>
      <w:r w:rsidR="006256DF" w:rsidRPr="00440C7C">
        <w:rPr>
          <w:rFonts w:ascii="Arial" w:hAnsi="Arial"/>
          <w:sz w:val="22"/>
          <w:szCs w:val="22"/>
        </w:rPr>
        <w:t>(</w:t>
      </w:r>
      <w:r w:rsidR="00532ED4" w:rsidRPr="00532ED4">
        <w:rPr>
          <w:rFonts w:ascii="Arial" w:hAnsi="Arial" w:cs="Arial"/>
          <w:sz w:val="22"/>
          <w:szCs w:val="22"/>
          <w:shd w:val="clear" w:color="auto" w:fill="FFFFFF"/>
        </w:rPr>
        <w:t>PR643_interferoMETER-IMS5200-TH</w:t>
      </w:r>
      <w:r w:rsidR="008B7FAC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6256DF" w:rsidRPr="00440C7C">
        <w:rPr>
          <w:rFonts w:ascii="Arial" w:hAnsi="Arial" w:cs="Arial"/>
          <w:sz w:val="22"/>
          <w:szCs w:val="22"/>
        </w:rPr>
        <w:t>)</w:t>
      </w:r>
    </w:p>
    <w:sectPr w:rsidR="006256DF" w:rsidRPr="00937FED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440C7C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440C7C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440C7C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440C7C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3551E6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440C7C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1418474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426A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0C7C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2ED4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F2932"/>
    <w:rsid w:val="00EF65B9"/>
    <w:rsid w:val="00EF7C2C"/>
    <w:rsid w:val="00F12E42"/>
    <w:rsid w:val="00F14DC4"/>
    <w:rsid w:val="00F23A7A"/>
    <w:rsid w:val="00F31CFB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C7F18B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Loibl, Patrick</cp:lastModifiedBy>
  <cp:revision>12</cp:revision>
  <dcterms:created xsi:type="dcterms:W3CDTF">2025-03-20T12:09:00Z</dcterms:created>
  <dcterms:modified xsi:type="dcterms:W3CDTF">2025-07-16T13:26:00Z</dcterms:modified>
</cp:coreProperties>
</file>