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6AEC0" w14:textId="77777777" w:rsidR="00692B79" w:rsidRPr="00065436" w:rsidRDefault="00692B79" w:rsidP="00692B79">
      <w:pPr>
        <w:rPr>
          <w:rFonts w:ascii="Arial" w:hAnsi="Arial" w:cs="Arial"/>
          <w:lang w:val="en-US"/>
        </w:rPr>
      </w:pPr>
      <w:r w:rsidRPr="00065436">
        <w:rPr>
          <w:rFonts w:ascii="Arial" w:hAnsi="Arial" w:cs="Arial"/>
          <w:lang w:val="en-US"/>
        </w:rPr>
        <w:t xml:space="preserve">Press release </w:t>
      </w:r>
    </w:p>
    <w:p w14:paraId="7DFAD283" w14:textId="6007ABFE" w:rsidR="00692B79" w:rsidRPr="00065436" w:rsidRDefault="00692B79" w:rsidP="00692B79">
      <w:pPr>
        <w:rPr>
          <w:rFonts w:ascii="Arial" w:hAnsi="Arial" w:cs="Arial"/>
          <w:lang w:val="en-US"/>
        </w:rPr>
      </w:pPr>
      <w:r w:rsidRPr="00065436">
        <w:rPr>
          <w:rFonts w:ascii="Arial" w:hAnsi="Arial" w:cs="Arial"/>
          <w:lang w:val="en-US"/>
        </w:rPr>
        <w:t>No. 667e</w:t>
      </w:r>
      <w:r w:rsidRPr="00065436">
        <w:rPr>
          <w:rFonts w:ascii="Arial" w:hAnsi="Arial" w:cs="Arial"/>
          <w:lang w:val="en-US"/>
        </w:rPr>
        <w:tab/>
      </w:r>
      <w:r w:rsidRPr="00065436">
        <w:rPr>
          <w:rFonts w:ascii="Arial" w:hAnsi="Arial" w:cs="Arial"/>
          <w:lang w:val="en-US"/>
        </w:rPr>
        <w:tab/>
      </w:r>
      <w:r w:rsidRPr="00065436">
        <w:rPr>
          <w:rFonts w:ascii="Arial" w:hAnsi="Arial" w:cs="Arial"/>
          <w:lang w:val="en-US"/>
        </w:rPr>
        <w:tab/>
      </w:r>
      <w:r w:rsidRPr="00065436">
        <w:rPr>
          <w:rFonts w:ascii="Arial" w:hAnsi="Arial" w:cs="Arial"/>
          <w:lang w:val="en-US"/>
        </w:rPr>
        <w:tab/>
        <w:t xml:space="preserve"> </w:t>
      </w:r>
    </w:p>
    <w:p w14:paraId="1A6AF8D5" w14:textId="77777777" w:rsidR="00692B79" w:rsidRPr="00065436" w:rsidRDefault="00692B79" w:rsidP="00692B79">
      <w:pPr>
        <w:spacing w:line="360" w:lineRule="auto"/>
        <w:rPr>
          <w:rFonts w:ascii="Arial" w:hAnsi="Arial" w:cs="Arial"/>
          <w:b/>
          <w:sz w:val="28"/>
          <w:szCs w:val="28"/>
          <w:lang w:val="en-US" w:eastAsia="en-US"/>
        </w:rPr>
      </w:pPr>
    </w:p>
    <w:p w14:paraId="77796F1A" w14:textId="77777777" w:rsidR="00513923" w:rsidRPr="00065436" w:rsidRDefault="00513923" w:rsidP="00513923">
      <w:pPr>
        <w:pStyle w:val="StandardWeb"/>
        <w:spacing w:line="360" w:lineRule="auto"/>
        <w:rPr>
          <w:rFonts w:ascii="Arial" w:hAnsi="Arial" w:cs="Arial"/>
          <w:b/>
          <w:bCs/>
          <w:sz w:val="32"/>
          <w:szCs w:val="32"/>
          <w:lang w:val="en-US"/>
        </w:rPr>
      </w:pPr>
      <w:r w:rsidRPr="00065436">
        <w:rPr>
          <w:rFonts w:ascii="Arial" w:hAnsi="Arial" w:cs="Arial"/>
          <w:b/>
          <w:bCs/>
          <w:sz w:val="32"/>
          <w:szCs w:val="32"/>
          <w:lang w:val="en-US"/>
        </w:rPr>
        <w:t>Planarity testing in hybrid bonding</w:t>
      </w:r>
    </w:p>
    <w:p w14:paraId="07F349FC" w14:textId="77777777" w:rsidR="00513923" w:rsidRPr="00065436" w:rsidRDefault="00513923" w:rsidP="007E4589">
      <w:pPr>
        <w:pStyle w:val="StandardWeb"/>
        <w:spacing w:line="360" w:lineRule="auto"/>
        <w:rPr>
          <w:rFonts w:ascii="Arial" w:hAnsi="Arial" w:cs="Arial"/>
          <w:b/>
          <w:sz w:val="22"/>
          <w:szCs w:val="22"/>
          <w:lang w:val="en-US"/>
        </w:rPr>
      </w:pPr>
      <w:r w:rsidRPr="00065436">
        <w:rPr>
          <w:rFonts w:ascii="Arial" w:hAnsi="Arial" w:cs="Arial"/>
          <w:b/>
          <w:sz w:val="22"/>
          <w:szCs w:val="22"/>
          <w:lang w:val="en-US"/>
        </w:rPr>
        <w:t>In hybrid bonding in semiconductor production, exact planarity of the wafers is crucial for stable bonding processes. Capacitive distance sensors enable high-resolution measurement of shape deviations on wafers and provide the measurement data for adaptive leveling of the bonding units.</w:t>
      </w:r>
    </w:p>
    <w:p w14:paraId="2E5A3A95" w14:textId="77777777" w:rsidR="00513923" w:rsidRPr="00065436" w:rsidRDefault="00513923" w:rsidP="00513923">
      <w:pPr>
        <w:pStyle w:val="StandardWeb"/>
        <w:spacing w:line="360" w:lineRule="auto"/>
        <w:rPr>
          <w:rFonts w:ascii="Arial" w:hAnsi="Arial" w:cs="Arial"/>
          <w:bCs/>
          <w:sz w:val="22"/>
          <w:szCs w:val="22"/>
          <w:lang w:val="en-US"/>
        </w:rPr>
      </w:pPr>
      <w:r w:rsidRPr="00065436">
        <w:rPr>
          <w:rFonts w:ascii="Arial" w:hAnsi="Arial" w:cs="Arial"/>
          <w:bCs/>
          <w:sz w:val="22"/>
          <w:szCs w:val="22"/>
          <w:lang w:val="en-US"/>
        </w:rPr>
        <w:t>"Hybrid bonding" is an advanced connection technology in semiconductor production in which two wafers or chips (dies) are directly connected to each other via copper contact surfaces. This eliminates the need for conventional solder balls. In modern die-to-wafer (D2W) or wafer-to-wafer (W2W) hybrid bonding, real-time planarity measurement is the decisive factor for a reliable process.</w:t>
      </w:r>
    </w:p>
    <w:p w14:paraId="56863122" w14:textId="77777777" w:rsidR="00513923" w:rsidRPr="00065436" w:rsidRDefault="00513923" w:rsidP="00513923">
      <w:pPr>
        <w:pStyle w:val="StandardWeb"/>
        <w:spacing w:line="360" w:lineRule="auto"/>
        <w:rPr>
          <w:rFonts w:ascii="Arial" w:hAnsi="Arial" w:cs="Arial"/>
          <w:bCs/>
          <w:sz w:val="22"/>
          <w:szCs w:val="22"/>
          <w:lang w:val="en-US"/>
        </w:rPr>
      </w:pPr>
      <w:r w:rsidRPr="00065436">
        <w:rPr>
          <w:rFonts w:ascii="Arial" w:hAnsi="Arial" w:cs="Arial"/>
          <w:bCs/>
          <w:sz w:val="22"/>
          <w:szCs w:val="22"/>
          <w:lang w:val="en-US"/>
        </w:rPr>
        <w:t>Capacitive distance sensors play a central role here by enabling the non-contact measurement of shape deviations on wafers, for example, due to deflection, twisting or local distortion. In this way, the sensors monitor the planarity of the wafers and provide essential measurement data for adaptive leveling of the bonding units.</w:t>
      </w:r>
    </w:p>
    <w:p w14:paraId="7517B85F" w14:textId="77777777" w:rsidR="00513923" w:rsidRPr="00065436" w:rsidRDefault="00513923" w:rsidP="00513923">
      <w:pPr>
        <w:pStyle w:val="StandardWeb"/>
        <w:spacing w:line="360" w:lineRule="auto"/>
        <w:rPr>
          <w:rFonts w:ascii="Arial" w:hAnsi="Arial" w:cs="Arial"/>
          <w:bCs/>
          <w:sz w:val="22"/>
          <w:szCs w:val="22"/>
          <w:lang w:val="en-US"/>
        </w:rPr>
      </w:pPr>
      <w:r w:rsidRPr="00065436">
        <w:rPr>
          <w:rFonts w:ascii="Arial" w:hAnsi="Arial" w:cs="Arial"/>
          <w:b/>
          <w:bCs/>
          <w:sz w:val="22"/>
          <w:szCs w:val="22"/>
          <w:lang w:val="en-US"/>
        </w:rPr>
        <w:t>Inline planarity control before bonding</w:t>
      </w:r>
    </w:p>
    <w:p w14:paraId="2A08F83E" w14:textId="77777777" w:rsidR="00513923" w:rsidRPr="00065436" w:rsidRDefault="00513923" w:rsidP="00513923">
      <w:pPr>
        <w:pStyle w:val="StandardWeb"/>
        <w:spacing w:line="360" w:lineRule="auto"/>
        <w:rPr>
          <w:rFonts w:ascii="Arial" w:hAnsi="Arial" w:cs="Arial"/>
          <w:bCs/>
          <w:sz w:val="22"/>
          <w:szCs w:val="22"/>
          <w:lang w:val="en-US"/>
        </w:rPr>
      </w:pPr>
      <w:r w:rsidRPr="00065436">
        <w:rPr>
          <w:rFonts w:ascii="Arial" w:hAnsi="Arial" w:cs="Arial"/>
          <w:bCs/>
          <w:sz w:val="22"/>
          <w:szCs w:val="22"/>
          <w:lang w:val="en-US"/>
        </w:rPr>
        <w:t>Depending on the measurement task, sensor arrays scan the surface of the upper and lower wafer and detect local elevations, depressions, inclinations or the entire deflection. The measurement data flows into an active position correction of the wafer stages. If differences in height are detected, the bonding unit can be precisely aligned in the z-axis direction using, for example, piezo actuators or precision axes. For very small chips, segmented areas on the chuck are also used, which can be leveled locally.</w:t>
      </w:r>
    </w:p>
    <w:p w14:paraId="3996CE4D" w14:textId="77777777" w:rsidR="00513923" w:rsidRPr="00065436" w:rsidRDefault="00513923" w:rsidP="00513923">
      <w:pPr>
        <w:pStyle w:val="StandardWeb"/>
        <w:spacing w:line="360" w:lineRule="auto"/>
        <w:rPr>
          <w:rFonts w:ascii="Arial" w:hAnsi="Arial" w:cs="Arial"/>
          <w:bCs/>
          <w:sz w:val="22"/>
          <w:szCs w:val="22"/>
          <w:lang w:val="en-US"/>
        </w:rPr>
      </w:pPr>
    </w:p>
    <w:p w14:paraId="511813A8" w14:textId="77777777" w:rsidR="00513923" w:rsidRPr="00065436" w:rsidRDefault="00513923" w:rsidP="00513923">
      <w:pPr>
        <w:pStyle w:val="StandardWeb"/>
        <w:spacing w:line="360" w:lineRule="auto"/>
        <w:rPr>
          <w:rFonts w:ascii="Arial" w:hAnsi="Arial" w:cs="Arial"/>
          <w:bCs/>
          <w:sz w:val="22"/>
          <w:szCs w:val="22"/>
          <w:lang w:val="en-US"/>
        </w:rPr>
      </w:pPr>
    </w:p>
    <w:p w14:paraId="426C9A5F" w14:textId="77777777" w:rsidR="00065436" w:rsidRPr="00065436" w:rsidRDefault="00065436" w:rsidP="007E4589">
      <w:pPr>
        <w:pStyle w:val="StandardWeb"/>
        <w:spacing w:line="360" w:lineRule="auto"/>
        <w:rPr>
          <w:rFonts w:ascii="Arial" w:hAnsi="Arial" w:cs="Arial"/>
          <w:bCs/>
          <w:sz w:val="22"/>
          <w:szCs w:val="22"/>
          <w:lang w:val="en-US"/>
        </w:rPr>
      </w:pPr>
    </w:p>
    <w:p w14:paraId="331562EA" w14:textId="77777777" w:rsidR="00065436" w:rsidRPr="00065436" w:rsidRDefault="00065436" w:rsidP="007E4589">
      <w:pPr>
        <w:pStyle w:val="StandardWeb"/>
        <w:spacing w:line="360" w:lineRule="auto"/>
        <w:rPr>
          <w:rFonts w:ascii="Arial" w:hAnsi="Arial" w:cs="Arial"/>
          <w:bCs/>
          <w:sz w:val="22"/>
          <w:szCs w:val="22"/>
          <w:lang w:val="en-US"/>
        </w:rPr>
      </w:pPr>
    </w:p>
    <w:p w14:paraId="49EB1B63" w14:textId="5B6B0115" w:rsidR="00513923" w:rsidRPr="00065436" w:rsidRDefault="00513923" w:rsidP="007E4589">
      <w:pPr>
        <w:pStyle w:val="StandardWeb"/>
        <w:spacing w:line="360" w:lineRule="auto"/>
        <w:rPr>
          <w:rFonts w:ascii="Arial" w:hAnsi="Arial" w:cs="Arial"/>
          <w:bCs/>
          <w:sz w:val="22"/>
          <w:szCs w:val="22"/>
          <w:lang w:val="en-US"/>
        </w:rPr>
      </w:pPr>
      <w:r w:rsidRPr="00065436">
        <w:rPr>
          <w:rFonts w:ascii="Arial" w:hAnsi="Arial" w:cs="Arial"/>
          <w:bCs/>
          <w:sz w:val="22"/>
          <w:szCs w:val="22"/>
          <w:lang w:val="en-US"/>
        </w:rPr>
        <w:t>Thanks to their vacuum-compatible design, these compact sensors can be used in almost all fields of application.</w:t>
      </w:r>
    </w:p>
    <w:p w14:paraId="22CDE736" w14:textId="6A9D0A14" w:rsidR="00AD49A1" w:rsidRPr="00065436" w:rsidRDefault="00532ED4" w:rsidP="00065436">
      <w:pPr>
        <w:pStyle w:val="StandardWeb"/>
        <w:spacing w:line="360" w:lineRule="auto"/>
        <w:ind w:left="3119" w:firstLine="708"/>
        <w:rPr>
          <w:rFonts w:ascii="Arial" w:hAnsi="Arial" w:cs="Arial"/>
          <w:i/>
          <w:sz w:val="22"/>
          <w:szCs w:val="22"/>
          <w:lang w:val="en-US" w:eastAsia="en-US"/>
        </w:rPr>
      </w:pPr>
      <w:r w:rsidRPr="00065436">
        <w:rPr>
          <w:rFonts w:ascii="Arial" w:hAnsi="Arial" w:cs="Arial"/>
          <w:i/>
          <w:sz w:val="22"/>
          <w:szCs w:val="22"/>
          <w:lang w:val="en-US"/>
        </w:rPr>
        <w:t>approx. 1,</w:t>
      </w:r>
      <w:r w:rsidR="00B76C12">
        <w:rPr>
          <w:rFonts w:ascii="Arial" w:hAnsi="Arial" w:cs="Arial"/>
          <w:i/>
          <w:sz w:val="22"/>
          <w:szCs w:val="22"/>
          <w:lang w:val="en-US"/>
        </w:rPr>
        <w:t>7</w:t>
      </w:r>
      <w:r w:rsidRPr="00065436">
        <w:rPr>
          <w:rFonts w:ascii="Arial" w:hAnsi="Arial" w:cs="Arial"/>
          <w:i/>
          <w:sz w:val="22"/>
          <w:szCs w:val="22"/>
          <w:lang w:val="en-US"/>
        </w:rPr>
        <w:t>00 characters</w:t>
      </w:r>
    </w:p>
    <w:p w14:paraId="502BD5F0" w14:textId="68BAE588" w:rsidR="006256DF" w:rsidRPr="00065436" w:rsidRDefault="00513923" w:rsidP="00937FED">
      <w:pPr>
        <w:pStyle w:val="StandardWeb"/>
        <w:spacing w:line="360" w:lineRule="auto"/>
        <w:rPr>
          <w:rFonts w:ascii="Arial" w:hAnsi="Arial" w:cs="Arial"/>
          <w:sz w:val="22"/>
          <w:szCs w:val="22"/>
          <w:shd w:val="clear" w:color="auto" w:fill="FFFFFF"/>
          <w:lang w:val="en-US"/>
        </w:rPr>
      </w:pPr>
      <w:r w:rsidRPr="00065436">
        <w:rPr>
          <w:noProof/>
          <w:lang w:val="en-US"/>
        </w:rPr>
        <w:drawing>
          <wp:inline distT="0" distB="0" distL="0" distR="0" wp14:anchorId="37E39E15" wp14:editId="65048BF0">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Pr="00065436">
        <w:rPr>
          <w:rFonts w:ascii="Arial" w:hAnsi="Arial"/>
          <w:sz w:val="22"/>
          <w:szCs w:val="22"/>
          <w:lang w:val="en-US"/>
        </w:rPr>
        <w:t xml:space="preserve"> (</w:t>
      </w:r>
      <w:r w:rsidRPr="00065436">
        <w:rPr>
          <w:rFonts w:ascii="Arial" w:hAnsi="Arial" w:cs="Arial"/>
          <w:sz w:val="22"/>
          <w:szCs w:val="22"/>
          <w:shd w:val="clear" w:color="auto" w:fill="FFFFFF"/>
          <w:lang w:val="en-US"/>
        </w:rPr>
        <w:t>PR667_Planaritätspruefung_Hybrid_Bonding.jpg</w:t>
      </w:r>
      <w:r w:rsidRPr="00065436">
        <w:rPr>
          <w:rFonts w:ascii="Arial" w:hAnsi="Arial" w:cs="Arial"/>
          <w:sz w:val="22"/>
          <w:szCs w:val="22"/>
          <w:lang w:val="en-US"/>
        </w:rPr>
        <w:t>)</w:t>
      </w:r>
    </w:p>
    <w:sectPr w:rsidR="006256DF" w:rsidRPr="00065436"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EE0F7" w14:textId="77777777" w:rsidR="005F1402" w:rsidRDefault="003771EC">
      <w:r>
        <w:separator/>
      </w:r>
    </w:p>
  </w:endnote>
  <w:endnote w:type="continuationSeparator" w:id="0">
    <w:p w14:paraId="156FBEBF"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7B837" w14:textId="77777777" w:rsidR="005028E2"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55A8FF75" wp14:editId="4F5D0318">
              <wp:simplePos x="0" y="0"/>
              <wp:positionH relativeFrom="column">
                <wp:posOffset>-1371600</wp:posOffset>
              </wp:positionH>
              <wp:positionV relativeFrom="paragraph">
                <wp:posOffset>-906145</wp:posOffset>
              </wp:positionV>
              <wp:extent cx="1257300" cy="857250"/>
              <wp:effectExtent l="0" t="0" r="0" b="12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57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1" w:history="1">
                            <w:r>
                              <w:rPr>
                                <w:rStyle w:val="Hyperlink"/>
                                <w:rFonts w:ascii="Swis721 Lt BT" w:hAnsi="Swis721 Lt BT"/>
                                <w:sz w:val="12"/>
                                <w:szCs w:val="12"/>
                              </w:rPr>
                              <w:t>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Further information:</w:t>
                          </w:r>
                        </w:p>
                        <w:p w14:paraId="4AC1FA20" w14:textId="77777777" w:rsidR="005028E2" w:rsidRPr="00F86DF1" w:rsidRDefault="00B76C12" w:rsidP="00F86DF1">
                          <w:pPr>
                            <w:pStyle w:val="Fuzeile"/>
                            <w:jc w:val="right"/>
                            <w:rPr>
                              <w:rFonts w:ascii="Swis721 Lt BT" w:hAnsi="Swis721 Lt BT"/>
                              <w:sz w:val="12"/>
                              <w:szCs w:val="12"/>
                            </w:rPr>
                          </w:pPr>
                          <w:hyperlink r:id="rId2" w:history="1">
                            <w:r w:rsidR="00513923">
                              <w:rPr>
                                <w:rStyle w:val="Hyperlink"/>
                                <w:rFonts w:ascii="Swis721 Lt BT" w:hAnsi="Swis721 Lt BT"/>
                                <w:sz w:val="12"/>
                                <w:szCs w:val="12"/>
                              </w:rPr>
                              <w:t>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A8FF75" id="_x0000_t202" coordsize="21600,21600" o:spt="202" path="m,l,21600r21600,l21600,xe">
              <v:stroke joinstyle="miter"/>
              <v:path gradientshapeok="t" o:connecttype="rect"/>
            </v:shapetype>
            <v:shape id="Text Box 2" o:spid="_x0000_s1026" type="#_x0000_t202" style="position:absolute;left:0;text-align:left;margin-left:-108pt;margin-top:-71.35pt;width:99pt;height: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" stroked="f">
              <v:textbox>
                <w:txbxContent>
                  <w:p w14:paraId="33C1B03D" w14:textId="77777777" w:rsidR="005028E2" w:rsidRPr="00F86DF1" w:rsidRDefault="003551E6" w:rsidP="00F86DF1">
                    <w:pPr>
                      <w:pStyle w:val="Fuzeile"/>
                      <w:jc w:val="right"/>
                      <w:rPr>
                        <w:rFonts w:ascii="Swis721 Lt BT" w:hAnsi="Swis721 Lt BT"/>
                        <w:b/>
                        <w:sz w:val="12"/>
                        <w:szCs w:val="12"/>
                        <w:lang w:val="it-IT"/>
                      </w:rPr>
                    </w:pPr>
                    <w:r>
                      <w:rPr>
                        <w:rFonts w:ascii="Swis721 Lt BT" w:hAnsi="Swis721 Lt BT"/>
                        <w:b/>
                        <w:sz w:val="12"/>
                        <w:szCs w:val="12"/>
                      </w:rPr>
                      <w:t xml:space="preserve">Micro-Epsilon Messtechnik</w:t>
                    </w:r>
                  </w:p>
                  <w:p w14:paraId="2892D679" w14:textId="77777777" w:rsidR="005028E2" w:rsidRPr="00F86DF1" w:rsidRDefault="005028E2" w:rsidP="00F86DF1">
                    <w:pPr>
                      <w:pStyle w:val="Fuzeile"/>
                      <w:jc w:val="right"/>
                      <w:rPr>
                        <w:rFonts w:ascii="Swis721 Lt BT" w:hAnsi="Swis721 Lt BT"/>
                        <w:sz w:val="12"/>
                        <w:szCs w:val="12"/>
                        <w:lang w:val="it-IT"/>
                      </w:rPr>
                    </w:pPr>
                  </w:p>
                  <w:p w14:paraId="243AB048" w14:textId="77777777" w:rsidR="005028E2" w:rsidRPr="00F86DF1" w:rsidRDefault="003551E6" w:rsidP="00F86DF1">
                    <w:pPr>
                      <w:pStyle w:val="Fuzeile"/>
                      <w:jc w:val="right"/>
                      <w:rPr>
                        <w:rFonts w:ascii="Swis721 Lt BT" w:hAnsi="Swis721 Lt BT"/>
                        <w:sz w:val="12"/>
                        <w:szCs w:val="12"/>
                        <w:lang w:val="it-IT"/>
                      </w:rPr>
                    </w:pPr>
                    <w:r>
                      <w:rPr>
                        <w:rFonts w:ascii="Swis721 Lt BT" w:hAnsi="Swis721 Lt BT"/>
                        <w:sz w:val="12"/>
                        <w:szCs w:val="12"/>
                      </w:rPr>
                      <w:t xml:space="preserve">presse@micro-epsilon.com</w:t>
                    </w:r>
                  </w:p>
                  <w:p w14:paraId="7A898934"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Phone +49 8542 168 0 · </w:t>
                    </w:r>
                    <w:hyperlink r:id="rId3" w:history="1" w:tooltip="">
                      <w:r>
                        <w:rPr>
                          <w:rFonts w:ascii="Swis721 Lt BT" w:hAnsi="Swis721 Lt BT"/>
                          <w:rStyle w:val="Hyperlink"/>
                          <w:sz w:val="12"/>
                          <w:szCs w:val="12"/>
                        </w:rPr>
                        <w:t xml:space="preserve">www.micro-epsilon.com</w:t>
                      </w:r>
                    </w:hyperlink>
                  </w:p>
                  <w:p w14:paraId="096181EF" w14:textId="77777777" w:rsidR="005028E2" w:rsidRPr="00F86DF1" w:rsidRDefault="005028E2" w:rsidP="00F86DF1">
                    <w:pPr>
                      <w:pStyle w:val="Fuzeile"/>
                      <w:jc w:val="right"/>
                      <w:rPr>
                        <w:rFonts w:ascii="Swis721 Lt BT" w:hAnsi="Swis721 Lt BT"/>
                        <w:sz w:val="12"/>
                        <w:szCs w:val="12"/>
                      </w:rPr>
                    </w:pPr>
                  </w:p>
                  <w:p w14:paraId="7CC272FB" w14:textId="77777777" w:rsidR="005028E2"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Further information:</w:t>
                    </w:r>
                  </w:p>
                  <w:p w14:paraId="4AC1FA20" w14:textId="77777777" w:rsidR="005028E2" w:rsidRPr="00F86DF1" w:rsidRDefault="00513923" w:rsidP="00F86DF1">
                    <w:pPr>
                      <w:pStyle w:val="Fuzeile"/>
                      <w:jc w:val="right"/>
                      <w:rPr>
                        <w:rFonts w:ascii="Swis721 Lt BT" w:hAnsi="Swis721 Lt BT"/>
                        <w:sz w:val="12"/>
                        <w:szCs w:val="12"/>
                      </w:rPr>
                    </w:pPr>
                    <w:hyperlink r:id="rId4" w:history="1" w:tooltip="">
                      <w:r>
                        <w:rPr>
                          <w:rFonts w:ascii="Swis721 Lt BT" w:hAnsi="Swis721 Lt BT"/>
                          <w:rStyle w:val="Hyperlink"/>
                          <w:sz w:val="12"/>
                          <w:szCs w:val="12"/>
                        </w:rPr>
                        <w:t xml:space="preserve">www.micro-epsilon.com/press</w:t>
                      </w:r>
                    </w:hyperlink>
                  </w:p>
                  <w:p w14:paraId="0EA569AE" w14:textId="77777777" w:rsidR="005028E2" w:rsidRPr="00F86DF1" w:rsidRDefault="005028E2"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D2C31" w14:textId="77777777" w:rsidR="005F1402" w:rsidRDefault="003771EC">
      <w:r>
        <w:separator/>
      </w:r>
    </w:p>
  </w:footnote>
  <w:footnote w:type="continuationSeparator" w:id="0">
    <w:p w14:paraId="023CBC21"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1ACDF" w14:textId="77777777" w:rsidR="005028E2" w:rsidRDefault="00B76C12" w:rsidP="00660CD2">
    <w:pPr>
      <w:pStyle w:val="Kopfzeile"/>
      <w:jc w:val="center"/>
    </w:pPr>
    <w:r>
      <w:rPr>
        <w:noProof/>
      </w:rPr>
      <w:object w:dxaOrig="1440" w:dyaOrig="1440" w14:anchorId="07B8B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3586185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F326D"/>
    <w:multiLevelType w:val="multilevel"/>
    <w:tmpl w:val="84460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149B3"/>
    <w:multiLevelType w:val="multilevel"/>
    <w:tmpl w:val="34E6E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975E9D"/>
    <w:multiLevelType w:val="multilevel"/>
    <w:tmpl w:val="1310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B512A58"/>
    <w:multiLevelType w:val="multilevel"/>
    <w:tmpl w:val="3EC6A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73855093">
    <w:abstractNumId w:val="2"/>
  </w:num>
  <w:num w:numId="2" w16cid:durableId="914634334">
    <w:abstractNumId w:val="3"/>
  </w:num>
  <w:num w:numId="3" w16cid:durableId="745801516">
    <w:abstractNumId w:val="0"/>
  </w:num>
  <w:num w:numId="4" w16cid:durableId="1524441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50CFE"/>
    <w:rsid w:val="000644AD"/>
    <w:rsid w:val="00065436"/>
    <w:rsid w:val="0009438A"/>
    <w:rsid w:val="0009715D"/>
    <w:rsid w:val="000A4B1F"/>
    <w:rsid w:val="000B5D18"/>
    <w:rsid w:val="000D6124"/>
    <w:rsid w:val="000F4917"/>
    <w:rsid w:val="00117634"/>
    <w:rsid w:val="0012781A"/>
    <w:rsid w:val="00130FAC"/>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4A1"/>
    <w:rsid w:val="001B6DB9"/>
    <w:rsid w:val="001C2B2E"/>
    <w:rsid w:val="001C7910"/>
    <w:rsid w:val="001E42AC"/>
    <w:rsid w:val="001F1F0C"/>
    <w:rsid w:val="001F4101"/>
    <w:rsid w:val="002071AB"/>
    <w:rsid w:val="002133BE"/>
    <w:rsid w:val="002258F0"/>
    <w:rsid w:val="00231E05"/>
    <w:rsid w:val="00242ABA"/>
    <w:rsid w:val="00276785"/>
    <w:rsid w:val="00296AA5"/>
    <w:rsid w:val="00296B2D"/>
    <w:rsid w:val="002A3DF9"/>
    <w:rsid w:val="002B6147"/>
    <w:rsid w:val="002C0F7E"/>
    <w:rsid w:val="002C3431"/>
    <w:rsid w:val="002C3636"/>
    <w:rsid w:val="002C6988"/>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028E2"/>
    <w:rsid w:val="005070C1"/>
    <w:rsid w:val="00510545"/>
    <w:rsid w:val="00513923"/>
    <w:rsid w:val="00514A2E"/>
    <w:rsid w:val="00516004"/>
    <w:rsid w:val="00520873"/>
    <w:rsid w:val="00531EBB"/>
    <w:rsid w:val="00532ED4"/>
    <w:rsid w:val="00534A9D"/>
    <w:rsid w:val="00535F37"/>
    <w:rsid w:val="005424CC"/>
    <w:rsid w:val="00557410"/>
    <w:rsid w:val="00571DDC"/>
    <w:rsid w:val="0059052F"/>
    <w:rsid w:val="00597952"/>
    <w:rsid w:val="005C6191"/>
    <w:rsid w:val="005D0FCE"/>
    <w:rsid w:val="005D7782"/>
    <w:rsid w:val="005E5203"/>
    <w:rsid w:val="005E77FF"/>
    <w:rsid w:val="005F0206"/>
    <w:rsid w:val="005F1402"/>
    <w:rsid w:val="005F5115"/>
    <w:rsid w:val="006049CC"/>
    <w:rsid w:val="00610D20"/>
    <w:rsid w:val="006256DF"/>
    <w:rsid w:val="0063789F"/>
    <w:rsid w:val="006660D1"/>
    <w:rsid w:val="006732F5"/>
    <w:rsid w:val="00676DC9"/>
    <w:rsid w:val="00682299"/>
    <w:rsid w:val="00685ED1"/>
    <w:rsid w:val="00690B46"/>
    <w:rsid w:val="00691019"/>
    <w:rsid w:val="00692B79"/>
    <w:rsid w:val="006A12FD"/>
    <w:rsid w:val="006A2C70"/>
    <w:rsid w:val="006B0FBB"/>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60BE"/>
    <w:rsid w:val="00782BFF"/>
    <w:rsid w:val="00787865"/>
    <w:rsid w:val="007910F1"/>
    <w:rsid w:val="007A02DD"/>
    <w:rsid w:val="007A698A"/>
    <w:rsid w:val="007B4B67"/>
    <w:rsid w:val="007B7F3D"/>
    <w:rsid w:val="007C3D8F"/>
    <w:rsid w:val="007D5519"/>
    <w:rsid w:val="007D7754"/>
    <w:rsid w:val="007E3338"/>
    <w:rsid w:val="007E4589"/>
    <w:rsid w:val="007E4C97"/>
    <w:rsid w:val="007E711B"/>
    <w:rsid w:val="007E7C9B"/>
    <w:rsid w:val="00811983"/>
    <w:rsid w:val="0081383B"/>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8F06CF"/>
    <w:rsid w:val="00911C0E"/>
    <w:rsid w:val="00930689"/>
    <w:rsid w:val="00933215"/>
    <w:rsid w:val="00937FED"/>
    <w:rsid w:val="009461E6"/>
    <w:rsid w:val="009577C1"/>
    <w:rsid w:val="00966A24"/>
    <w:rsid w:val="00986A38"/>
    <w:rsid w:val="009A14D9"/>
    <w:rsid w:val="009B056A"/>
    <w:rsid w:val="009E6FBB"/>
    <w:rsid w:val="009F014C"/>
    <w:rsid w:val="009F51B7"/>
    <w:rsid w:val="009F7341"/>
    <w:rsid w:val="00A07B2B"/>
    <w:rsid w:val="00A117F5"/>
    <w:rsid w:val="00A11AE2"/>
    <w:rsid w:val="00A137C5"/>
    <w:rsid w:val="00A17234"/>
    <w:rsid w:val="00A21466"/>
    <w:rsid w:val="00A24B87"/>
    <w:rsid w:val="00A410BD"/>
    <w:rsid w:val="00A42516"/>
    <w:rsid w:val="00A42FD7"/>
    <w:rsid w:val="00A7070E"/>
    <w:rsid w:val="00A72F4A"/>
    <w:rsid w:val="00A91217"/>
    <w:rsid w:val="00A961AE"/>
    <w:rsid w:val="00AA0742"/>
    <w:rsid w:val="00AA13D5"/>
    <w:rsid w:val="00AA21D6"/>
    <w:rsid w:val="00AB035C"/>
    <w:rsid w:val="00AB2720"/>
    <w:rsid w:val="00AC1C7C"/>
    <w:rsid w:val="00AC44A8"/>
    <w:rsid w:val="00AD00A7"/>
    <w:rsid w:val="00AD49A1"/>
    <w:rsid w:val="00AD4F32"/>
    <w:rsid w:val="00AD5B8F"/>
    <w:rsid w:val="00B068B5"/>
    <w:rsid w:val="00B12615"/>
    <w:rsid w:val="00B13F83"/>
    <w:rsid w:val="00B20002"/>
    <w:rsid w:val="00B36411"/>
    <w:rsid w:val="00B40474"/>
    <w:rsid w:val="00B51196"/>
    <w:rsid w:val="00B70545"/>
    <w:rsid w:val="00B753BE"/>
    <w:rsid w:val="00B76C12"/>
    <w:rsid w:val="00B908A7"/>
    <w:rsid w:val="00B9524F"/>
    <w:rsid w:val="00BB3C44"/>
    <w:rsid w:val="00BB4D28"/>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34CA"/>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4265"/>
    <w:rsid w:val="00CE764C"/>
    <w:rsid w:val="00CF0A29"/>
    <w:rsid w:val="00CF47DD"/>
    <w:rsid w:val="00D105AB"/>
    <w:rsid w:val="00D1117E"/>
    <w:rsid w:val="00D1726E"/>
    <w:rsid w:val="00D332A1"/>
    <w:rsid w:val="00D377D6"/>
    <w:rsid w:val="00D44056"/>
    <w:rsid w:val="00D444B6"/>
    <w:rsid w:val="00D4781B"/>
    <w:rsid w:val="00D52282"/>
    <w:rsid w:val="00D73B30"/>
    <w:rsid w:val="00D74C5E"/>
    <w:rsid w:val="00D80769"/>
    <w:rsid w:val="00D808C2"/>
    <w:rsid w:val="00D86091"/>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322BE"/>
    <w:rsid w:val="00F425CE"/>
    <w:rsid w:val="00F71C1D"/>
    <w:rsid w:val="00F73BAB"/>
    <w:rsid w:val="00F763BB"/>
    <w:rsid w:val="00F768F6"/>
    <w:rsid w:val="00F7775A"/>
    <w:rsid w:val="00F83529"/>
    <w:rsid w:val="00F85CA6"/>
    <w:rsid w:val="00F87143"/>
    <w:rsid w:val="00F95547"/>
    <w:rsid w:val="00F95A3D"/>
    <w:rsid w:val="00F96F53"/>
    <w:rsid w:val="00FA08F7"/>
    <w:rsid w:val="00FA2D4B"/>
    <w:rsid w:val="00FA2FFE"/>
    <w:rsid w:val="00FA65A1"/>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EEF4547"/>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NichtaufgelsteErwhnung">
    <w:name w:val="Unresolved Mention"/>
    <w:basedOn w:val="Absatz-Standardschriftart"/>
    <w:uiPriority w:val="99"/>
    <w:semiHidden/>
    <w:unhideWhenUsed/>
    <w:rsid w:val="007E45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61369583">
      <w:bodyDiv w:val="1"/>
      <w:marLeft w:val="0"/>
      <w:marRight w:val="0"/>
      <w:marTop w:val="0"/>
      <w:marBottom w:val="0"/>
      <w:divBdr>
        <w:top w:val="none" w:sz="0" w:space="0" w:color="auto"/>
        <w:left w:val="none" w:sz="0" w:space="0" w:color="auto"/>
        <w:bottom w:val="none" w:sz="0" w:space="0" w:color="auto"/>
        <w:right w:val="none" w:sz="0" w:space="0" w:color="auto"/>
      </w:divBdr>
    </w:div>
    <w:div w:id="217741165">
      <w:bodyDiv w:val="1"/>
      <w:marLeft w:val="0"/>
      <w:marRight w:val="0"/>
      <w:marTop w:val="0"/>
      <w:marBottom w:val="0"/>
      <w:divBdr>
        <w:top w:val="none" w:sz="0" w:space="0" w:color="auto"/>
        <w:left w:val="none" w:sz="0" w:space="0" w:color="auto"/>
        <w:bottom w:val="none" w:sz="0" w:space="0" w:color="auto"/>
        <w:right w:val="none" w:sz="0" w:space="0" w:color="auto"/>
      </w:divBdr>
    </w:div>
    <w:div w:id="219249291">
      <w:bodyDiv w:val="1"/>
      <w:marLeft w:val="0"/>
      <w:marRight w:val="0"/>
      <w:marTop w:val="0"/>
      <w:marBottom w:val="0"/>
      <w:divBdr>
        <w:top w:val="none" w:sz="0" w:space="0" w:color="auto"/>
        <w:left w:val="none" w:sz="0" w:space="0" w:color="auto"/>
        <w:bottom w:val="none" w:sz="0" w:space="0" w:color="auto"/>
        <w:right w:val="none" w:sz="0" w:space="0" w:color="auto"/>
      </w:divBdr>
      <w:divsChild>
        <w:div w:id="1026105463">
          <w:marLeft w:val="0"/>
          <w:marRight w:val="0"/>
          <w:marTop w:val="0"/>
          <w:marBottom w:val="0"/>
          <w:divBdr>
            <w:top w:val="none" w:sz="0" w:space="0" w:color="auto"/>
            <w:left w:val="none" w:sz="0" w:space="0" w:color="auto"/>
            <w:bottom w:val="none" w:sz="0" w:space="0" w:color="auto"/>
            <w:right w:val="none" w:sz="0" w:space="0" w:color="auto"/>
          </w:divBdr>
        </w:div>
      </w:divsChild>
    </w:div>
    <w:div w:id="305933223">
      <w:bodyDiv w:val="1"/>
      <w:marLeft w:val="0"/>
      <w:marRight w:val="0"/>
      <w:marTop w:val="0"/>
      <w:marBottom w:val="0"/>
      <w:divBdr>
        <w:top w:val="none" w:sz="0" w:space="0" w:color="auto"/>
        <w:left w:val="none" w:sz="0" w:space="0" w:color="auto"/>
        <w:bottom w:val="none" w:sz="0" w:space="0" w:color="auto"/>
        <w:right w:val="none" w:sz="0" w:space="0" w:color="auto"/>
      </w:divBdr>
      <w:divsChild>
        <w:div w:id="952397722">
          <w:marLeft w:val="0"/>
          <w:marRight w:val="0"/>
          <w:marTop w:val="0"/>
          <w:marBottom w:val="0"/>
          <w:divBdr>
            <w:top w:val="none" w:sz="0" w:space="0" w:color="auto"/>
            <w:left w:val="none" w:sz="0" w:space="0" w:color="auto"/>
            <w:bottom w:val="none" w:sz="0" w:space="0" w:color="auto"/>
            <w:right w:val="none" w:sz="0" w:space="0" w:color="auto"/>
          </w:divBdr>
          <w:divsChild>
            <w:div w:id="71573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0403832">
      <w:bodyDiv w:val="1"/>
      <w:marLeft w:val="0"/>
      <w:marRight w:val="0"/>
      <w:marTop w:val="0"/>
      <w:marBottom w:val="0"/>
      <w:divBdr>
        <w:top w:val="none" w:sz="0" w:space="0" w:color="auto"/>
        <w:left w:val="none" w:sz="0" w:space="0" w:color="auto"/>
        <w:bottom w:val="none" w:sz="0" w:space="0" w:color="auto"/>
        <w:right w:val="none" w:sz="0" w:space="0" w:color="auto"/>
      </w:divBdr>
    </w:div>
    <w:div w:id="327632799">
      <w:bodyDiv w:val="1"/>
      <w:marLeft w:val="0"/>
      <w:marRight w:val="0"/>
      <w:marTop w:val="0"/>
      <w:marBottom w:val="0"/>
      <w:divBdr>
        <w:top w:val="none" w:sz="0" w:space="0" w:color="auto"/>
        <w:left w:val="none" w:sz="0" w:space="0" w:color="auto"/>
        <w:bottom w:val="none" w:sz="0" w:space="0" w:color="auto"/>
        <w:right w:val="none" w:sz="0" w:space="0" w:color="auto"/>
      </w:divBdr>
    </w:div>
    <w:div w:id="390232885">
      <w:bodyDiv w:val="1"/>
      <w:marLeft w:val="0"/>
      <w:marRight w:val="0"/>
      <w:marTop w:val="0"/>
      <w:marBottom w:val="0"/>
      <w:divBdr>
        <w:top w:val="none" w:sz="0" w:space="0" w:color="auto"/>
        <w:left w:val="none" w:sz="0" w:space="0" w:color="auto"/>
        <w:bottom w:val="none" w:sz="0" w:space="0" w:color="auto"/>
        <w:right w:val="none" w:sz="0" w:space="0" w:color="auto"/>
      </w:divBdr>
      <w:divsChild>
        <w:div w:id="1004894857">
          <w:marLeft w:val="0"/>
          <w:marRight w:val="0"/>
          <w:marTop w:val="0"/>
          <w:marBottom w:val="0"/>
          <w:divBdr>
            <w:top w:val="none" w:sz="0" w:space="0" w:color="auto"/>
            <w:left w:val="none" w:sz="0" w:space="0" w:color="auto"/>
            <w:bottom w:val="none" w:sz="0" w:space="0" w:color="auto"/>
            <w:right w:val="none" w:sz="0" w:space="0" w:color="auto"/>
          </w:divBdr>
        </w:div>
      </w:divsChild>
    </w:div>
    <w:div w:id="416708437">
      <w:bodyDiv w:val="1"/>
      <w:marLeft w:val="0"/>
      <w:marRight w:val="0"/>
      <w:marTop w:val="0"/>
      <w:marBottom w:val="0"/>
      <w:divBdr>
        <w:top w:val="none" w:sz="0" w:space="0" w:color="auto"/>
        <w:left w:val="none" w:sz="0" w:space="0" w:color="auto"/>
        <w:bottom w:val="none" w:sz="0" w:space="0" w:color="auto"/>
        <w:right w:val="none" w:sz="0" w:space="0" w:color="auto"/>
      </w:divBdr>
      <w:divsChild>
        <w:div w:id="123273720">
          <w:marLeft w:val="0"/>
          <w:marRight w:val="0"/>
          <w:marTop w:val="0"/>
          <w:marBottom w:val="0"/>
          <w:divBdr>
            <w:top w:val="none" w:sz="0" w:space="0" w:color="auto"/>
            <w:left w:val="none" w:sz="0" w:space="0" w:color="auto"/>
            <w:bottom w:val="none" w:sz="0" w:space="0" w:color="auto"/>
            <w:right w:val="none" w:sz="0" w:space="0" w:color="auto"/>
          </w:divBdr>
        </w:div>
      </w:divsChild>
    </w:div>
    <w:div w:id="439489338">
      <w:bodyDiv w:val="1"/>
      <w:marLeft w:val="0"/>
      <w:marRight w:val="0"/>
      <w:marTop w:val="0"/>
      <w:marBottom w:val="0"/>
      <w:divBdr>
        <w:top w:val="none" w:sz="0" w:space="0" w:color="auto"/>
        <w:left w:val="none" w:sz="0" w:space="0" w:color="auto"/>
        <w:bottom w:val="none" w:sz="0" w:space="0" w:color="auto"/>
        <w:right w:val="none" w:sz="0" w:space="0" w:color="auto"/>
      </w:divBdr>
    </w:div>
    <w:div w:id="472214418">
      <w:bodyDiv w:val="1"/>
      <w:marLeft w:val="0"/>
      <w:marRight w:val="0"/>
      <w:marTop w:val="0"/>
      <w:marBottom w:val="0"/>
      <w:divBdr>
        <w:top w:val="none" w:sz="0" w:space="0" w:color="auto"/>
        <w:left w:val="none" w:sz="0" w:space="0" w:color="auto"/>
        <w:bottom w:val="none" w:sz="0" w:space="0" w:color="auto"/>
        <w:right w:val="none" w:sz="0" w:space="0" w:color="auto"/>
      </w:divBdr>
      <w:divsChild>
        <w:div w:id="1726218588">
          <w:marLeft w:val="0"/>
          <w:marRight w:val="0"/>
          <w:marTop w:val="0"/>
          <w:marBottom w:val="0"/>
          <w:divBdr>
            <w:top w:val="none" w:sz="0" w:space="0" w:color="auto"/>
            <w:left w:val="none" w:sz="0" w:space="0" w:color="auto"/>
            <w:bottom w:val="none" w:sz="0" w:space="0" w:color="auto"/>
            <w:right w:val="none" w:sz="0" w:space="0" w:color="auto"/>
          </w:divBdr>
        </w:div>
      </w:divsChild>
    </w:div>
    <w:div w:id="483086933">
      <w:bodyDiv w:val="1"/>
      <w:marLeft w:val="0"/>
      <w:marRight w:val="0"/>
      <w:marTop w:val="0"/>
      <w:marBottom w:val="0"/>
      <w:divBdr>
        <w:top w:val="none" w:sz="0" w:space="0" w:color="auto"/>
        <w:left w:val="none" w:sz="0" w:space="0" w:color="auto"/>
        <w:bottom w:val="none" w:sz="0" w:space="0" w:color="auto"/>
        <w:right w:val="none" w:sz="0" w:space="0" w:color="auto"/>
      </w:divBdr>
      <w:divsChild>
        <w:div w:id="823857714">
          <w:marLeft w:val="0"/>
          <w:marRight w:val="0"/>
          <w:marTop w:val="0"/>
          <w:marBottom w:val="0"/>
          <w:divBdr>
            <w:top w:val="none" w:sz="0" w:space="0" w:color="auto"/>
            <w:left w:val="none" w:sz="0" w:space="0" w:color="auto"/>
            <w:bottom w:val="none" w:sz="0" w:space="0" w:color="auto"/>
            <w:right w:val="none" w:sz="0" w:space="0" w:color="auto"/>
          </w:divBdr>
        </w:div>
      </w:divsChild>
    </w:div>
    <w:div w:id="505099691">
      <w:bodyDiv w:val="1"/>
      <w:marLeft w:val="0"/>
      <w:marRight w:val="0"/>
      <w:marTop w:val="0"/>
      <w:marBottom w:val="0"/>
      <w:divBdr>
        <w:top w:val="none" w:sz="0" w:space="0" w:color="auto"/>
        <w:left w:val="none" w:sz="0" w:space="0" w:color="auto"/>
        <w:bottom w:val="none" w:sz="0" w:space="0" w:color="auto"/>
        <w:right w:val="none" w:sz="0" w:space="0" w:color="auto"/>
      </w:divBdr>
    </w:div>
    <w:div w:id="511191404">
      <w:bodyDiv w:val="1"/>
      <w:marLeft w:val="0"/>
      <w:marRight w:val="0"/>
      <w:marTop w:val="0"/>
      <w:marBottom w:val="0"/>
      <w:divBdr>
        <w:top w:val="none" w:sz="0" w:space="0" w:color="auto"/>
        <w:left w:val="none" w:sz="0" w:space="0" w:color="auto"/>
        <w:bottom w:val="none" w:sz="0" w:space="0" w:color="auto"/>
        <w:right w:val="none" w:sz="0" w:space="0" w:color="auto"/>
      </w:divBdr>
    </w:div>
    <w:div w:id="600844189">
      <w:bodyDiv w:val="1"/>
      <w:marLeft w:val="0"/>
      <w:marRight w:val="0"/>
      <w:marTop w:val="0"/>
      <w:marBottom w:val="0"/>
      <w:divBdr>
        <w:top w:val="none" w:sz="0" w:space="0" w:color="auto"/>
        <w:left w:val="none" w:sz="0" w:space="0" w:color="auto"/>
        <w:bottom w:val="none" w:sz="0" w:space="0" w:color="auto"/>
        <w:right w:val="none" w:sz="0" w:space="0" w:color="auto"/>
      </w:divBdr>
    </w:div>
    <w:div w:id="612634452">
      <w:bodyDiv w:val="1"/>
      <w:marLeft w:val="0"/>
      <w:marRight w:val="0"/>
      <w:marTop w:val="0"/>
      <w:marBottom w:val="0"/>
      <w:divBdr>
        <w:top w:val="none" w:sz="0" w:space="0" w:color="auto"/>
        <w:left w:val="none" w:sz="0" w:space="0" w:color="auto"/>
        <w:bottom w:val="none" w:sz="0" w:space="0" w:color="auto"/>
        <w:right w:val="none" w:sz="0" w:space="0" w:color="auto"/>
      </w:divBdr>
      <w:divsChild>
        <w:div w:id="1185945017">
          <w:marLeft w:val="0"/>
          <w:marRight w:val="0"/>
          <w:marTop w:val="0"/>
          <w:marBottom w:val="0"/>
          <w:divBdr>
            <w:top w:val="none" w:sz="0" w:space="0" w:color="auto"/>
            <w:left w:val="none" w:sz="0" w:space="0" w:color="auto"/>
            <w:bottom w:val="none" w:sz="0" w:space="0" w:color="auto"/>
            <w:right w:val="none" w:sz="0" w:space="0" w:color="auto"/>
          </w:divBdr>
        </w:div>
        <w:div w:id="798495112">
          <w:marLeft w:val="0"/>
          <w:marRight w:val="0"/>
          <w:marTop w:val="0"/>
          <w:marBottom w:val="0"/>
          <w:divBdr>
            <w:top w:val="none" w:sz="0" w:space="0" w:color="auto"/>
            <w:left w:val="none" w:sz="0" w:space="0" w:color="auto"/>
            <w:bottom w:val="none" w:sz="0" w:space="0" w:color="auto"/>
            <w:right w:val="none" w:sz="0" w:space="0" w:color="auto"/>
          </w:divBdr>
          <w:divsChild>
            <w:div w:id="2060129403">
              <w:marLeft w:val="0"/>
              <w:marRight w:val="0"/>
              <w:marTop w:val="0"/>
              <w:marBottom w:val="0"/>
              <w:divBdr>
                <w:top w:val="none" w:sz="0" w:space="0" w:color="auto"/>
                <w:left w:val="none" w:sz="0" w:space="0" w:color="auto"/>
                <w:bottom w:val="none" w:sz="0" w:space="0" w:color="auto"/>
                <w:right w:val="none" w:sz="0" w:space="0" w:color="auto"/>
              </w:divBdr>
              <w:divsChild>
                <w:div w:id="1788696545">
                  <w:marLeft w:val="0"/>
                  <w:marRight w:val="0"/>
                  <w:marTop w:val="0"/>
                  <w:marBottom w:val="0"/>
                  <w:divBdr>
                    <w:top w:val="none" w:sz="0" w:space="0" w:color="auto"/>
                    <w:left w:val="none" w:sz="0" w:space="0" w:color="auto"/>
                    <w:bottom w:val="none" w:sz="0" w:space="0" w:color="auto"/>
                    <w:right w:val="none" w:sz="0" w:space="0" w:color="auto"/>
                  </w:divBdr>
                  <w:divsChild>
                    <w:div w:id="1226800900">
                      <w:marLeft w:val="0"/>
                      <w:marRight w:val="0"/>
                      <w:marTop w:val="0"/>
                      <w:marBottom w:val="0"/>
                      <w:divBdr>
                        <w:top w:val="none" w:sz="0" w:space="0" w:color="auto"/>
                        <w:left w:val="none" w:sz="0" w:space="0" w:color="auto"/>
                        <w:bottom w:val="none" w:sz="0" w:space="0" w:color="auto"/>
                        <w:right w:val="none" w:sz="0" w:space="0" w:color="auto"/>
                      </w:divBdr>
                      <w:divsChild>
                        <w:div w:id="645549410">
                          <w:marLeft w:val="0"/>
                          <w:marRight w:val="0"/>
                          <w:marTop w:val="0"/>
                          <w:marBottom w:val="0"/>
                          <w:divBdr>
                            <w:top w:val="none" w:sz="0" w:space="0" w:color="auto"/>
                            <w:left w:val="none" w:sz="0" w:space="0" w:color="auto"/>
                            <w:bottom w:val="none" w:sz="0" w:space="0" w:color="auto"/>
                            <w:right w:val="none" w:sz="0" w:space="0" w:color="auto"/>
                          </w:divBdr>
                          <w:divsChild>
                            <w:div w:id="1049962413">
                              <w:marLeft w:val="0"/>
                              <w:marRight w:val="0"/>
                              <w:marTop w:val="0"/>
                              <w:marBottom w:val="0"/>
                              <w:divBdr>
                                <w:top w:val="none" w:sz="0" w:space="0" w:color="auto"/>
                                <w:left w:val="none" w:sz="0" w:space="0" w:color="auto"/>
                                <w:bottom w:val="none" w:sz="0" w:space="0" w:color="auto"/>
                                <w:right w:val="none" w:sz="0" w:space="0" w:color="auto"/>
                              </w:divBdr>
                              <w:divsChild>
                                <w:div w:id="1436054956">
                                  <w:marLeft w:val="0"/>
                                  <w:marRight w:val="0"/>
                                  <w:marTop w:val="0"/>
                                  <w:marBottom w:val="0"/>
                                  <w:divBdr>
                                    <w:top w:val="none" w:sz="0" w:space="0" w:color="auto"/>
                                    <w:left w:val="none" w:sz="0" w:space="0" w:color="auto"/>
                                    <w:bottom w:val="none" w:sz="0" w:space="0" w:color="auto"/>
                                    <w:right w:val="none" w:sz="0" w:space="0" w:color="auto"/>
                                  </w:divBdr>
                                </w:div>
                                <w:div w:id="2109690155">
                                  <w:marLeft w:val="0"/>
                                  <w:marRight w:val="0"/>
                                  <w:marTop w:val="0"/>
                                  <w:marBottom w:val="0"/>
                                  <w:divBdr>
                                    <w:top w:val="none" w:sz="0" w:space="0" w:color="auto"/>
                                    <w:left w:val="none" w:sz="0" w:space="0" w:color="auto"/>
                                    <w:bottom w:val="none" w:sz="0" w:space="0" w:color="auto"/>
                                    <w:right w:val="none" w:sz="0" w:space="0" w:color="auto"/>
                                  </w:divBdr>
                                  <w:divsChild>
                                    <w:div w:id="2142190562">
                                      <w:marLeft w:val="0"/>
                                      <w:marRight w:val="0"/>
                                      <w:marTop w:val="0"/>
                                      <w:marBottom w:val="0"/>
                                      <w:divBdr>
                                        <w:top w:val="none" w:sz="0" w:space="0" w:color="auto"/>
                                        <w:left w:val="none" w:sz="0" w:space="0" w:color="auto"/>
                                        <w:bottom w:val="none" w:sz="0" w:space="0" w:color="auto"/>
                                        <w:right w:val="none" w:sz="0" w:space="0" w:color="auto"/>
                                      </w:divBdr>
                                    </w:div>
                                    <w:div w:id="1737120160">
                                      <w:marLeft w:val="0"/>
                                      <w:marRight w:val="0"/>
                                      <w:marTop w:val="0"/>
                                      <w:marBottom w:val="0"/>
                                      <w:divBdr>
                                        <w:top w:val="none" w:sz="0" w:space="0" w:color="auto"/>
                                        <w:left w:val="none" w:sz="0" w:space="0" w:color="auto"/>
                                        <w:bottom w:val="none" w:sz="0" w:space="0" w:color="auto"/>
                                        <w:right w:val="none" w:sz="0" w:space="0" w:color="auto"/>
                                      </w:divBdr>
                                    </w:div>
                                  </w:divsChild>
                                </w:div>
                                <w:div w:id="165904192">
                                  <w:marLeft w:val="0"/>
                                  <w:marRight w:val="0"/>
                                  <w:marTop w:val="0"/>
                                  <w:marBottom w:val="0"/>
                                  <w:divBdr>
                                    <w:top w:val="none" w:sz="0" w:space="0" w:color="auto"/>
                                    <w:left w:val="none" w:sz="0" w:space="0" w:color="auto"/>
                                    <w:bottom w:val="none" w:sz="0" w:space="0" w:color="auto"/>
                                    <w:right w:val="none" w:sz="0" w:space="0" w:color="auto"/>
                                  </w:divBdr>
                                  <w:divsChild>
                                    <w:div w:id="493449995">
                                      <w:marLeft w:val="0"/>
                                      <w:marRight w:val="0"/>
                                      <w:marTop w:val="0"/>
                                      <w:marBottom w:val="0"/>
                                      <w:divBdr>
                                        <w:top w:val="none" w:sz="0" w:space="0" w:color="auto"/>
                                        <w:left w:val="none" w:sz="0" w:space="0" w:color="auto"/>
                                        <w:bottom w:val="none" w:sz="0" w:space="0" w:color="auto"/>
                                        <w:right w:val="none" w:sz="0" w:space="0" w:color="auto"/>
                                      </w:divBdr>
                                    </w:div>
                                    <w:div w:id="1303121054">
                                      <w:marLeft w:val="0"/>
                                      <w:marRight w:val="0"/>
                                      <w:marTop w:val="0"/>
                                      <w:marBottom w:val="0"/>
                                      <w:divBdr>
                                        <w:top w:val="none" w:sz="0" w:space="0" w:color="auto"/>
                                        <w:left w:val="none" w:sz="0" w:space="0" w:color="auto"/>
                                        <w:bottom w:val="none" w:sz="0" w:space="0" w:color="auto"/>
                                        <w:right w:val="none" w:sz="0" w:space="0" w:color="auto"/>
                                      </w:divBdr>
                                    </w:div>
                                  </w:divsChild>
                                </w:div>
                                <w:div w:id="1917546977">
                                  <w:marLeft w:val="0"/>
                                  <w:marRight w:val="0"/>
                                  <w:marTop w:val="0"/>
                                  <w:marBottom w:val="0"/>
                                  <w:divBdr>
                                    <w:top w:val="none" w:sz="0" w:space="0" w:color="auto"/>
                                    <w:left w:val="none" w:sz="0" w:space="0" w:color="auto"/>
                                    <w:bottom w:val="none" w:sz="0" w:space="0" w:color="auto"/>
                                    <w:right w:val="none" w:sz="0" w:space="0" w:color="auto"/>
                                  </w:divBdr>
                                  <w:divsChild>
                                    <w:div w:id="1763184992">
                                      <w:marLeft w:val="0"/>
                                      <w:marRight w:val="0"/>
                                      <w:marTop w:val="0"/>
                                      <w:marBottom w:val="0"/>
                                      <w:divBdr>
                                        <w:top w:val="none" w:sz="0" w:space="0" w:color="auto"/>
                                        <w:left w:val="none" w:sz="0" w:space="0" w:color="auto"/>
                                        <w:bottom w:val="none" w:sz="0" w:space="0" w:color="auto"/>
                                        <w:right w:val="none" w:sz="0" w:space="0" w:color="auto"/>
                                      </w:divBdr>
                                    </w:div>
                                    <w:div w:id="90513340">
                                      <w:marLeft w:val="0"/>
                                      <w:marRight w:val="0"/>
                                      <w:marTop w:val="0"/>
                                      <w:marBottom w:val="0"/>
                                      <w:divBdr>
                                        <w:top w:val="none" w:sz="0" w:space="0" w:color="auto"/>
                                        <w:left w:val="none" w:sz="0" w:space="0" w:color="auto"/>
                                        <w:bottom w:val="none" w:sz="0" w:space="0" w:color="auto"/>
                                        <w:right w:val="none" w:sz="0" w:space="0" w:color="auto"/>
                                      </w:divBdr>
                                    </w:div>
                                  </w:divsChild>
                                </w:div>
                                <w:div w:id="1196699162">
                                  <w:marLeft w:val="0"/>
                                  <w:marRight w:val="0"/>
                                  <w:marTop w:val="0"/>
                                  <w:marBottom w:val="0"/>
                                  <w:divBdr>
                                    <w:top w:val="none" w:sz="0" w:space="0" w:color="auto"/>
                                    <w:left w:val="none" w:sz="0" w:space="0" w:color="auto"/>
                                    <w:bottom w:val="none" w:sz="0" w:space="0" w:color="auto"/>
                                    <w:right w:val="none" w:sz="0" w:space="0" w:color="auto"/>
                                  </w:divBdr>
                                  <w:divsChild>
                                    <w:div w:id="629434353">
                                      <w:marLeft w:val="0"/>
                                      <w:marRight w:val="0"/>
                                      <w:marTop w:val="0"/>
                                      <w:marBottom w:val="0"/>
                                      <w:divBdr>
                                        <w:top w:val="none" w:sz="0" w:space="0" w:color="auto"/>
                                        <w:left w:val="none" w:sz="0" w:space="0" w:color="auto"/>
                                        <w:bottom w:val="none" w:sz="0" w:space="0" w:color="auto"/>
                                        <w:right w:val="none" w:sz="0" w:space="0" w:color="auto"/>
                                      </w:divBdr>
                                    </w:div>
                                    <w:div w:id="1310358562">
                                      <w:marLeft w:val="0"/>
                                      <w:marRight w:val="0"/>
                                      <w:marTop w:val="0"/>
                                      <w:marBottom w:val="0"/>
                                      <w:divBdr>
                                        <w:top w:val="none" w:sz="0" w:space="0" w:color="auto"/>
                                        <w:left w:val="none" w:sz="0" w:space="0" w:color="auto"/>
                                        <w:bottom w:val="none" w:sz="0" w:space="0" w:color="auto"/>
                                        <w:right w:val="none" w:sz="0" w:space="0" w:color="auto"/>
                                      </w:divBdr>
                                    </w:div>
                                  </w:divsChild>
                                </w:div>
                                <w:div w:id="1166481788">
                                  <w:marLeft w:val="0"/>
                                  <w:marRight w:val="0"/>
                                  <w:marTop w:val="0"/>
                                  <w:marBottom w:val="0"/>
                                  <w:divBdr>
                                    <w:top w:val="none" w:sz="0" w:space="0" w:color="auto"/>
                                    <w:left w:val="none" w:sz="0" w:space="0" w:color="auto"/>
                                    <w:bottom w:val="none" w:sz="0" w:space="0" w:color="auto"/>
                                    <w:right w:val="none" w:sz="0" w:space="0" w:color="auto"/>
                                  </w:divBdr>
                                  <w:divsChild>
                                    <w:div w:id="163258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9521540">
      <w:bodyDiv w:val="1"/>
      <w:marLeft w:val="0"/>
      <w:marRight w:val="0"/>
      <w:marTop w:val="0"/>
      <w:marBottom w:val="0"/>
      <w:divBdr>
        <w:top w:val="none" w:sz="0" w:space="0" w:color="auto"/>
        <w:left w:val="none" w:sz="0" w:space="0" w:color="auto"/>
        <w:bottom w:val="none" w:sz="0" w:space="0" w:color="auto"/>
        <w:right w:val="none" w:sz="0" w:space="0" w:color="auto"/>
      </w:divBdr>
    </w:div>
    <w:div w:id="1051344279">
      <w:bodyDiv w:val="1"/>
      <w:marLeft w:val="0"/>
      <w:marRight w:val="0"/>
      <w:marTop w:val="0"/>
      <w:marBottom w:val="0"/>
      <w:divBdr>
        <w:top w:val="none" w:sz="0" w:space="0" w:color="auto"/>
        <w:left w:val="none" w:sz="0" w:space="0" w:color="auto"/>
        <w:bottom w:val="none" w:sz="0" w:space="0" w:color="auto"/>
        <w:right w:val="none" w:sz="0" w:space="0" w:color="auto"/>
      </w:divBdr>
    </w:div>
    <w:div w:id="1145969513">
      <w:bodyDiv w:val="1"/>
      <w:marLeft w:val="0"/>
      <w:marRight w:val="0"/>
      <w:marTop w:val="0"/>
      <w:marBottom w:val="0"/>
      <w:divBdr>
        <w:top w:val="none" w:sz="0" w:space="0" w:color="auto"/>
        <w:left w:val="none" w:sz="0" w:space="0" w:color="auto"/>
        <w:bottom w:val="none" w:sz="0" w:space="0" w:color="auto"/>
        <w:right w:val="none" w:sz="0" w:space="0" w:color="auto"/>
      </w:divBdr>
      <w:divsChild>
        <w:div w:id="1904414482">
          <w:marLeft w:val="0"/>
          <w:marRight w:val="0"/>
          <w:marTop w:val="0"/>
          <w:marBottom w:val="0"/>
          <w:divBdr>
            <w:top w:val="none" w:sz="0" w:space="0" w:color="auto"/>
            <w:left w:val="none" w:sz="0" w:space="0" w:color="auto"/>
            <w:bottom w:val="none" w:sz="0" w:space="0" w:color="auto"/>
            <w:right w:val="none" w:sz="0" w:space="0" w:color="auto"/>
          </w:divBdr>
        </w:div>
      </w:divsChild>
    </w:div>
    <w:div w:id="1320815570">
      <w:bodyDiv w:val="1"/>
      <w:marLeft w:val="0"/>
      <w:marRight w:val="0"/>
      <w:marTop w:val="0"/>
      <w:marBottom w:val="0"/>
      <w:divBdr>
        <w:top w:val="none" w:sz="0" w:space="0" w:color="auto"/>
        <w:left w:val="none" w:sz="0" w:space="0" w:color="auto"/>
        <w:bottom w:val="none" w:sz="0" w:space="0" w:color="auto"/>
        <w:right w:val="none" w:sz="0" w:space="0" w:color="auto"/>
      </w:divBdr>
      <w:divsChild>
        <w:div w:id="1820028317">
          <w:marLeft w:val="0"/>
          <w:marRight w:val="0"/>
          <w:marTop w:val="0"/>
          <w:marBottom w:val="0"/>
          <w:divBdr>
            <w:top w:val="none" w:sz="0" w:space="0" w:color="auto"/>
            <w:left w:val="none" w:sz="0" w:space="0" w:color="auto"/>
            <w:bottom w:val="none" w:sz="0" w:space="0" w:color="auto"/>
            <w:right w:val="none" w:sz="0" w:space="0" w:color="auto"/>
          </w:divBdr>
        </w:div>
      </w:divsChild>
    </w:div>
    <w:div w:id="1324431550">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385906542">
      <w:bodyDiv w:val="1"/>
      <w:marLeft w:val="0"/>
      <w:marRight w:val="0"/>
      <w:marTop w:val="0"/>
      <w:marBottom w:val="0"/>
      <w:divBdr>
        <w:top w:val="none" w:sz="0" w:space="0" w:color="auto"/>
        <w:left w:val="none" w:sz="0" w:space="0" w:color="auto"/>
        <w:bottom w:val="none" w:sz="0" w:space="0" w:color="auto"/>
        <w:right w:val="none" w:sz="0" w:space="0" w:color="auto"/>
      </w:divBdr>
      <w:divsChild>
        <w:div w:id="549151400">
          <w:marLeft w:val="0"/>
          <w:marRight w:val="0"/>
          <w:marTop w:val="0"/>
          <w:marBottom w:val="0"/>
          <w:divBdr>
            <w:top w:val="none" w:sz="0" w:space="0" w:color="auto"/>
            <w:left w:val="none" w:sz="0" w:space="0" w:color="auto"/>
            <w:bottom w:val="none" w:sz="0" w:space="0" w:color="auto"/>
            <w:right w:val="none" w:sz="0" w:space="0" w:color="auto"/>
          </w:divBdr>
        </w:div>
        <w:div w:id="1584149019">
          <w:marLeft w:val="0"/>
          <w:marRight w:val="0"/>
          <w:marTop w:val="0"/>
          <w:marBottom w:val="0"/>
          <w:divBdr>
            <w:top w:val="none" w:sz="0" w:space="0" w:color="auto"/>
            <w:left w:val="none" w:sz="0" w:space="0" w:color="auto"/>
            <w:bottom w:val="none" w:sz="0" w:space="0" w:color="auto"/>
            <w:right w:val="none" w:sz="0" w:space="0" w:color="auto"/>
          </w:divBdr>
          <w:divsChild>
            <w:div w:id="550196302">
              <w:marLeft w:val="0"/>
              <w:marRight w:val="0"/>
              <w:marTop w:val="0"/>
              <w:marBottom w:val="0"/>
              <w:divBdr>
                <w:top w:val="none" w:sz="0" w:space="0" w:color="auto"/>
                <w:left w:val="none" w:sz="0" w:space="0" w:color="auto"/>
                <w:bottom w:val="none" w:sz="0" w:space="0" w:color="auto"/>
                <w:right w:val="none" w:sz="0" w:space="0" w:color="auto"/>
              </w:divBdr>
              <w:divsChild>
                <w:div w:id="956840298">
                  <w:marLeft w:val="0"/>
                  <w:marRight w:val="0"/>
                  <w:marTop w:val="0"/>
                  <w:marBottom w:val="0"/>
                  <w:divBdr>
                    <w:top w:val="none" w:sz="0" w:space="0" w:color="auto"/>
                    <w:left w:val="none" w:sz="0" w:space="0" w:color="auto"/>
                    <w:bottom w:val="none" w:sz="0" w:space="0" w:color="auto"/>
                    <w:right w:val="none" w:sz="0" w:space="0" w:color="auto"/>
                  </w:divBdr>
                  <w:divsChild>
                    <w:div w:id="1827357859">
                      <w:marLeft w:val="0"/>
                      <w:marRight w:val="0"/>
                      <w:marTop w:val="0"/>
                      <w:marBottom w:val="0"/>
                      <w:divBdr>
                        <w:top w:val="none" w:sz="0" w:space="0" w:color="auto"/>
                        <w:left w:val="none" w:sz="0" w:space="0" w:color="auto"/>
                        <w:bottom w:val="none" w:sz="0" w:space="0" w:color="auto"/>
                        <w:right w:val="none" w:sz="0" w:space="0" w:color="auto"/>
                      </w:divBdr>
                      <w:divsChild>
                        <w:div w:id="1645810275">
                          <w:marLeft w:val="0"/>
                          <w:marRight w:val="0"/>
                          <w:marTop w:val="0"/>
                          <w:marBottom w:val="0"/>
                          <w:divBdr>
                            <w:top w:val="none" w:sz="0" w:space="0" w:color="auto"/>
                            <w:left w:val="none" w:sz="0" w:space="0" w:color="auto"/>
                            <w:bottom w:val="none" w:sz="0" w:space="0" w:color="auto"/>
                            <w:right w:val="none" w:sz="0" w:space="0" w:color="auto"/>
                          </w:divBdr>
                          <w:divsChild>
                            <w:div w:id="682325203">
                              <w:marLeft w:val="0"/>
                              <w:marRight w:val="0"/>
                              <w:marTop w:val="0"/>
                              <w:marBottom w:val="0"/>
                              <w:divBdr>
                                <w:top w:val="none" w:sz="0" w:space="0" w:color="auto"/>
                                <w:left w:val="none" w:sz="0" w:space="0" w:color="auto"/>
                                <w:bottom w:val="none" w:sz="0" w:space="0" w:color="auto"/>
                                <w:right w:val="none" w:sz="0" w:space="0" w:color="auto"/>
                              </w:divBdr>
                              <w:divsChild>
                                <w:div w:id="1785222576">
                                  <w:marLeft w:val="0"/>
                                  <w:marRight w:val="0"/>
                                  <w:marTop w:val="0"/>
                                  <w:marBottom w:val="0"/>
                                  <w:divBdr>
                                    <w:top w:val="none" w:sz="0" w:space="0" w:color="auto"/>
                                    <w:left w:val="none" w:sz="0" w:space="0" w:color="auto"/>
                                    <w:bottom w:val="none" w:sz="0" w:space="0" w:color="auto"/>
                                    <w:right w:val="none" w:sz="0" w:space="0" w:color="auto"/>
                                  </w:divBdr>
                                </w:div>
                                <w:div w:id="472330677">
                                  <w:marLeft w:val="0"/>
                                  <w:marRight w:val="0"/>
                                  <w:marTop w:val="0"/>
                                  <w:marBottom w:val="0"/>
                                  <w:divBdr>
                                    <w:top w:val="none" w:sz="0" w:space="0" w:color="auto"/>
                                    <w:left w:val="none" w:sz="0" w:space="0" w:color="auto"/>
                                    <w:bottom w:val="none" w:sz="0" w:space="0" w:color="auto"/>
                                    <w:right w:val="none" w:sz="0" w:space="0" w:color="auto"/>
                                  </w:divBdr>
                                  <w:divsChild>
                                    <w:div w:id="1828158522">
                                      <w:marLeft w:val="0"/>
                                      <w:marRight w:val="0"/>
                                      <w:marTop w:val="0"/>
                                      <w:marBottom w:val="0"/>
                                      <w:divBdr>
                                        <w:top w:val="none" w:sz="0" w:space="0" w:color="auto"/>
                                        <w:left w:val="none" w:sz="0" w:space="0" w:color="auto"/>
                                        <w:bottom w:val="none" w:sz="0" w:space="0" w:color="auto"/>
                                        <w:right w:val="none" w:sz="0" w:space="0" w:color="auto"/>
                                      </w:divBdr>
                                    </w:div>
                                    <w:div w:id="421336169">
                                      <w:marLeft w:val="0"/>
                                      <w:marRight w:val="0"/>
                                      <w:marTop w:val="0"/>
                                      <w:marBottom w:val="0"/>
                                      <w:divBdr>
                                        <w:top w:val="none" w:sz="0" w:space="0" w:color="auto"/>
                                        <w:left w:val="none" w:sz="0" w:space="0" w:color="auto"/>
                                        <w:bottom w:val="none" w:sz="0" w:space="0" w:color="auto"/>
                                        <w:right w:val="none" w:sz="0" w:space="0" w:color="auto"/>
                                      </w:divBdr>
                                    </w:div>
                                  </w:divsChild>
                                </w:div>
                                <w:div w:id="975911741">
                                  <w:marLeft w:val="0"/>
                                  <w:marRight w:val="0"/>
                                  <w:marTop w:val="0"/>
                                  <w:marBottom w:val="0"/>
                                  <w:divBdr>
                                    <w:top w:val="none" w:sz="0" w:space="0" w:color="auto"/>
                                    <w:left w:val="none" w:sz="0" w:space="0" w:color="auto"/>
                                    <w:bottom w:val="none" w:sz="0" w:space="0" w:color="auto"/>
                                    <w:right w:val="none" w:sz="0" w:space="0" w:color="auto"/>
                                  </w:divBdr>
                                  <w:divsChild>
                                    <w:div w:id="592857166">
                                      <w:marLeft w:val="0"/>
                                      <w:marRight w:val="0"/>
                                      <w:marTop w:val="0"/>
                                      <w:marBottom w:val="0"/>
                                      <w:divBdr>
                                        <w:top w:val="none" w:sz="0" w:space="0" w:color="auto"/>
                                        <w:left w:val="none" w:sz="0" w:space="0" w:color="auto"/>
                                        <w:bottom w:val="none" w:sz="0" w:space="0" w:color="auto"/>
                                        <w:right w:val="none" w:sz="0" w:space="0" w:color="auto"/>
                                      </w:divBdr>
                                    </w:div>
                                    <w:div w:id="812067621">
                                      <w:marLeft w:val="0"/>
                                      <w:marRight w:val="0"/>
                                      <w:marTop w:val="0"/>
                                      <w:marBottom w:val="0"/>
                                      <w:divBdr>
                                        <w:top w:val="none" w:sz="0" w:space="0" w:color="auto"/>
                                        <w:left w:val="none" w:sz="0" w:space="0" w:color="auto"/>
                                        <w:bottom w:val="none" w:sz="0" w:space="0" w:color="auto"/>
                                        <w:right w:val="none" w:sz="0" w:space="0" w:color="auto"/>
                                      </w:divBdr>
                                    </w:div>
                                  </w:divsChild>
                                </w:div>
                                <w:div w:id="1079403868">
                                  <w:marLeft w:val="0"/>
                                  <w:marRight w:val="0"/>
                                  <w:marTop w:val="0"/>
                                  <w:marBottom w:val="0"/>
                                  <w:divBdr>
                                    <w:top w:val="none" w:sz="0" w:space="0" w:color="auto"/>
                                    <w:left w:val="none" w:sz="0" w:space="0" w:color="auto"/>
                                    <w:bottom w:val="none" w:sz="0" w:space="0" w:color="auto"/>
                                    <w:right w:val="none" w:sz="0" w:space="0" w:color="auto"/>
                                  </w:divBdr>
                                  <w:divsChild>
                                    <w:div w:id="1193763894">
                                      <w:marLeft w:val="0"/>
                                      <w:marRight w:val="0"/>
                                      <w:marTop w:val="0"/>
                                      <w:marBottom w:val="0"/>
                                      <w:divBdr>
                                        <w:top w:val="none" w:sz="0" w:space="0" w:color="auto"/>
                                        <w:left w:val="none" w:sz="0" w:space="0" w:color="auto"/>
                                        <w:bottom w:val="none" w:sz="0" w:space="0" w:color="auto"/>
                                        <w:right w:val="none" w:sz="0" w:space="0" w:color="auto"/>
                                      </w:divBdr>
                                    </w:div>
                                    <w:div w:id="807170421">
                                      <w:marLeft w:val="0"/>
                                      <w:marRight w:val="0"/>
                                      <w:marTop w:val="0"/>
                                      <w:marBottom w:val="0"/>
                                      <w:divBdr>
                                        <w:top w:val="none" w:sz="0" w:space="0" w:color="auto"/>
                                        <w:left w:val="none" w:sz="0" w:space="0" w:color="auto"/>
                                        <w:bottom w:val="none" w:sz="0" w:space="0" w:color="auto"/>
                                        <w:right w:val="none" w:sz="0" w:space="0" w:color="auto"/>
                                      </w:divBdr>
                                    </w:div>
                                  </w:divsChild>
                                </w:div>
                                <w:div w:id="1257590363">
                                  <w:marLeft w:val="0"/>
                                  <w:marRight w:val="0"/>
                                  <w:marTop w:val="0"/>
                                  <w:marBottom w:val="0"/>
                                  <w:divBdr>
                                    <w:top w:val="none" w:sz="0" w:space="0" w:color="auto"/>
                                    <w:left w:val="none" w:sz="0" w:space="0" w:color="auto"/>
                                    <w:bottom w:val="none" w:sz="0" w:space="0" w:color="auto"/>
                                    <w:right w:val="none" w:sz="0" w:space="0" w:color="auto"/>
                                  </w:divBdr>
                                  <w:divsChild>
                                    <w:div w:id="1525246534">
                                      <w:marLeft w:val="0"/>
                                      <w:marRight w:val="0"/>
                                      <w:marTop w:val="0"/>
                                      <w:marBottom w:val="0"/>
                                      <w:divBdr>
                                        <w:top w:val="none" w:sz="0" w:space="0" w:color="auto"/>
                                        <w:left w:val="none" w:sz="0" w:space="0" w:color="auto"/>
                                        <w:bottom w:val="none" w:sz="0" w:space="0" w:color="auto"/>
                                        <w:right w:val="none" w:sz="0" w:space="0" w:color="auto"/>
                                      </w:divBdr>
                                    </w:div>
                                    <w:div w:id="1857235853">
                                      <w:marLeft w:val="0"/>
                                      <w:marRight w:val="0"/>
                                      <w:marTop w:val="0"/>
                                      <w:marBottom w:val="0"/>
                                      <w:divBdr>
                                        <w:top w:val="none" w:sz="0" w:space="0" w:color="auto"/>
                                        <w:left w:val="none" w:sz="0" w:space="0" w:color="auto"/>
                                        <w:bottom w:val="none" w:sz="0" w:space="0" w:color="auto"/>
                                        <w:right w:val="none" w:sz="0" w:space="0" w:color="auto"/>
                                      </w:divBdr>
                                    </w:div>
                                  </w:divsChild>
                                </w:div>
                                <w:div w:id="370568864">
                                  <w:marLeft w:val="0"/>
                                  <w:marRight w:val="0"/>
                                  <w:marTop w:val="0"/>
                                  <w:marBottom w:val="0"/>
                                  <w:divBdr>
                                    <w:top w:val="none" w:sz="0" w:space="0" w:color="auto"/>
                                    <w:left w:val="none" w:sz="0" w:space="0" w:color="auto"/>
                                    <w:bottom w:val="none" w:sz="0" w:space="0" w:color="auto"/>
                                    <w:right w:val="none" w:sz="0" w:space="0" w:color="auto"/>
                                  </w:divBdr>
                                  <w:divsChild>
                                    <w:div w:id="8711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2333031">
      <w:bodyDiv w:val="1"/>
      <w:marLeft w:val="0"/>
      <w:marRight w:val="0"/>
      <w:marTop w:val="0"/>
      <w:marBottom w:val="0"/>
      <w:divBdr>
        <w:top w:val="none" w:sz="0" w:space="0" w:color="auto"/>
        <w:left w:val="none" w:sz="0" w:space="0" w:color="auto"/>
        <w:bottom w:val="none" w:sz="0" w:space="0" w:color="auto"/>
        <w:right w:val="none" w:sz="0" w:space="0" w:color="auto"/>
      </w:divBdr>
    </w:div>
    <w:div w:id="1428691104">
      <w:bodyDiv w:val="1"/>
      <w:marLeft w:val="0"/>
      <w:marRight w:val="0"/>
      <w:marTop w:val="0"/>
      <w:marBottom w:val="0"/>
      <w:divBdr>
        <w:top w:val="none" w:sz="0" w:space="0" w:color="auto"/>
        <w:left w:val="none" w:sz="0" w:space="0" w:color="auto"/>
        <w:bottom w:val="none" w:sz="0" w:space="0" w:color="auto"/>
        <w:right w:val="none" w:sz="0" w:space="0" w:color="auto"/>
      </w:divBdr>
    </w:div>
    <w:div w:id="1438791162">
      <w:bodyDiv w:val="1"/>
      <w:marLeft w:val="0"/>
      <w:marRight w:val="0"/>
      <w:marTop w:val="0"/>
      <w:marBottom w:val="0"/>
      <w:divBdr>
        <w:top w:val="none" w:sz="0" w:space="0" w:color="auto"/>
        <w:left w:val="none" w:sz="0" w:space="0" w:color="auto"/>
        <w:bottom w:val="none" w:sz="0" w:space="0" w:color="auto"/>
        <w:right w:val="none" w:sz="0" w:space="0" w:color="auto"/>
      </w:divBdr>
    </w:div>
    <w:div w:id="1518423592">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713725809">
      <w:bodyDiv w:val="1"/>
      <w:marLeft w:val="0"/>
      <w:marRight w:val="0"/>
      <w:marTop w:val="0"/>
      <w:marBottom w:val="0"/>
      <w:divBdr>
        <w:top w:val="none" w:sz="0" w:space="0" w:color="auto"/>
        <w:left w:val="none" w:sz="0" w:space="0" w:color="auto"/>
        <w:bottom w:val="none" w:sz="0" w:space="0" w:color="auto"/>
        <w:right w:val="none" w:sz="0" w:space="0" w:color="auto"/>
      </w:divBdr>
      <w:divsChild>
        <w:div w:id="87123851">
          <w:marLeft w:val="0"/>
          <w:marRight w:val="0"/>
          <w:marTop w:val="0"/>
          <w:marBottom w:val="0"/>
          <w:divBdr>
            <w:top w:val="none" w:sz="0" w:space="0" w:color="auto"/>
            <w:left w:val="none" w:sz="0" w:space="0" w:color="auto"/>
            <w:bottom w:val="none" w:sz="0" w:space="0" w:color="auto"/>
            <w:right w:val="none" w:sz="0" w:space="0" w:color="auto"/>
          </w:divBdr>
        </w:div>
      </w:divsChild>
    </w:div>
    <w:div w:id="1759792070">
      <w:bodyDiv w:val="1"/>
      <w:marLeft w:val="0"/>
      <w:marRight w:val="0"/>
      <w:marTop w:val="0"/>
      <w:marBottom w:val="0"/>
      <w:divBdr>
        <w:top w:val="none" w:sz="0" w:space="0" w:color="auto"/>
        <w:left w:val="none" w:sz="0" w:space="0" w:color="auto"/>
        <w:bottom w:val="none" w:sz="0" w:space="0" w:color="auto"/>
        <w:right w:val="none" w:sz="0" w:space="0" w:color="auto"/>
      </w:divBdr>
      <w:divsChild>
        <w:div w:id="1998724781">
          <w:marLeft w:val="0"/>
          <w:marRight w:val="0"/>
          <w:marTop w:val="0"/>
          <w:marBottom w:val="0"/>
          <w:divBdr>
            <w:top w:val="none" w:sz="0" w:space="0" w:color="auto"/>
            <w:left w:val="none" w:sz="0" w:space="0" w:color="auto"/>
            <w:bottom w:val="none" w:sz="0" w:space="0" w:color="auto"/>
            <w:right w:val="none" w:sz="0" w:space="0" w:color="auto"/>
          </w:divBdr>
        </w:div>
      </w:divsChild>
    </w:div>
    <w:div w:id="1776516513">
      <w:bodyDiv w:val="1"/>
      <w:marLeft w:val="0"/>
      <w:marRight w:val="0"/>
      <w:marTop w:val="0"/>
      <w:marBottom w:val="0"/>
      <w:divBdr>
        <w:top w:val="none" w:sz="0" w:space="0" w:color="auto"/>
        <w:left w:val="none" w:sz="0" w:space="0" w:color="auto"/>
        <w:bottom w:val="none" w:sz="0" w:space="0" w:color="auto"/>
        <w:right w:val="none" w:sz="0" w:space="0" w:color="auto"/>
      </w:divBdr>
      <w:divsChild>
        <w:div w:id="2111853490">
          <w:marLeft w:val="0"/>
          <w:marRight w:val="0"/>
          <w:marTop w:val="0"/>
          <w:marBottom w:val="0"/>
          <w:divBdr>
            <w:top w:val="none" w:sz="0" w:space="0" w:color="auto"/>
            <w:left w:val="none" w:sz="0" w:space="0" w:color="auto"/>
            <w:bottom w:val="none" w:sz="0" w:space="0" w:color="auto"/>
            <w:right w:val="none" w:sz="0" w:space="0" w:color="auto"/>
          </w:divBdr>
        </w:div>
      </w:divsChild>
    </w:div>
    <w:div w:id="1797289632">
      <w:bodyDiv w:val="1"/>
      <w:marLeft w:val="0"/>
      <w:marRight w:val="0"/>
      <w:marTop w:val="0"/>
      <w:marBottom w:val="0"/>
      <w:divBdr>
        <w:top w:val="none" w:sz="0" w:space="0" w:color="auto"/>
        <w:left w:val="none" w:sz="0" w:space="0" w:color="auto"/>
        <w:bottom w:val="none" w:sz="0" w:space="0" w:color="auto"/>
        <w:right w:val="none" w:sz="0" w:space="0" w:color="auto"/>
      </w:divBdr>
    </w:div>
    <w:div w:id="1839342841">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 w:id="1947811805">
      <w:bodyDiv w:val="1"/>
      <w:marLeft w:val="0"/>
      <w:marRight w:val="0"/>
      <w:marTop w:val="0"/>
      <w:marBottom w:val="0"/>
      <w:divBdr>
        <w:top w:val="none" w:sz="0" w:space="0" w:color="auto"/>
        <w:left w:val="none" w:sz="0" w:space="0" w:color="auto"/>
        <w:bottom w:val="none" w:sz="0" w:space="0" w:color="auto"/>
        <w:right w:val="none" w:sz="0" w:space="0" w:color="auto"/>
      </w:divBdr>
      <w:divsChild>
        <w:div w:id="1952204217">
          <w:marLeft w:val="0"/>
          <w:marRight w:val="0"/>
          <w:marTop w:val="0"/>
          <w:marBottom w:val="0"/>
          <w:divBdr>
            <w:top w:val="none" w:sz="0" w:space="0" w:color="auto"/>
            <w:left w:val="none" w:sz="0" w:space="0" w:color="auto"/>
            <w:bottom w:val="none" w:sz="0" w:space="0" w:color="auto"/>
            <w:right w:val="none" w:sz="0" w:space="0" w:color="auto"/>
          </w:divBdr>
          <w:divsChild>
            <w:div w:id="97382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275315">
      <w:bodyDiv w:val="1"/>
      <w:marLeft w:val="0"/>
      <w:marRight w:val="0"/>
      <w:marTop w:val="0"/>
      <w:marBottom w:val="0"/>
      <w:divBdr>
        <w:top w:val="none" w:sz="0" w:space="0" w:color="auto"/>
        <w:left w:val="none" w:sz="0" w:space="0" w:color="auto"/>
        <w:bottom w:val="none" w:sz="0" w:space="0" w:color="auto"/>
        <w:right w:val="none" w:sz="0" w:space="0" w:color="auto"/>
      </w:divBdr>
    </w:div>
    <w:div w:id="2022048989">
      <w:bodyDiv w:val="1"/>
      <w:marLeft w:val="0"/>
      <w:marRight w:val="0"/>
      <w:marTop w:val="0"/>
      <w:marBottom w:val="0"/>
      <w:divBdr>
        <w:top w:val="none" w:sz="0" w:space="0" w:color="auto"/>
        <w:left w:val="none" w:sz="0" w:space="0" w:color="auto"/>
        <w:bottom w:val="none" w:sz="0" w:space="0" w:color="auto"/>
        <w:right w:val="none" w:sz="0" w:space="0" w:color="auto"/>
      </w:divBdr>
    </w:div>
    <w:div w:id="2042851184">
      <w:bodyDiv w:val="1"/>
      <w:marLeft w:val="0"/>
      <w:marRight w:val="0"/>
      <w:marTop w:val="0"/>
      <w:marBottom w:val="0"/>
      <w:divBdr>
        <w:top w:val="none" w:sz="0" w:space="0" w:color="auto"/>
        <w:left w:val="none" w:sz="0" w:space="0" w:color="auto"/>
        <w:bottom w:val="none" w:sz="0" w:space="0" w:color="auto"/>
        <w:right w:val="none" w:sz="0" w:space="0" w:color="auto"/>
      </w:divBdr>
    </w:div>
    <w:div w:id="2057313559">
      <w:bodyDiv w:val="1"/>
      <w:marLeft w:val="0"/>
      <w:marRight w:val="0"/>
      <w:marTop w:val="0"/>
      <w:marBottom w:val="0"/>
      <w:divBdr>
        <w:top w:val="none" w:sz="0" w:space="0" w:color="auto"/>
        <w:left w:val="none" w:sz="0" w:space="0" w:color="auto"/>
        <w:bottom w:val="none" w:sz="0" w:space="0" w:color="auto"/>
        <w:right w:val="none" w:sz="0" w:space="0" w:color="auto"/>
      </w:divBdr>
      <w:divsChild>
        <w:div w:id="24648282">
          <w:marLeft w:val="0"/>
          <w:marRight w:val="0"/>
          <w:marTop w:val="0"/>
          <w:marBottom w:val="0"/>
          <w:divBdr>
            <w:top w:val="none" w:sz="0" w:space="0" w:color="auto"/>
            <w:left w:val="none" w:sz="0" w:space="0" w:color="auto"/>
            <w:bottom w:val="none" w:sz="0" w:space="0" w:color="auto"/>
            <w:right w:val="none" w:sz="0" w:space="0" w:color="auto"/>
          </w:divBdr>
        </w:div>
      </w:divsChild>
    </w:div>
    <w:div w:id="2114351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cro-epsilon.com" TargetMode="External"/><Relationship Id="rId2" Type="http://schemas.openxmlformats.org/officeDocument/2006/relationships/hyperlink" Target="http://www.micro-epsilon.com/press" TargetMode="External"/><Relationship Id="rId1" Type="http://schemas.openxmlformats.org/officeDocument/2006/relationships/hyperlink" Target="http://www.micro-epsilon.com" TargetMode="External"/><Relationship Id="rId4" Type="http://schemas.openxmlformats.org/officeDocument/2006/relationships/hyperlink" Target="http://www.micro-epsilon.com/pres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249</Words>
  <Characters>1569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Anetsberger, Andrea</cp:lastModifiedBy>
  <cp:revision>3</cp:revision>
  <dcterms:created xsi:type="dcterms:W3CDTF">2026-03-24T11:51:00Z</dcterms:created>
  <dcterms:modified xsi:type="dcterms:W3CDTF">2026-03-24T11:51:00Z</dcterms:modified>
</cp:coreProperties>
</file>